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3A6" w:rsidRPr="003B0EFC" w:rsidRDefault="003B0EFC" w:rsidP="003B0EFC">
      <w:pPr>
        <w:spacing w:after="0"/>
        <w:jc w:val="center"/>
        <w:rPr>
          <w:rFonts w:ascii="Times New Roman" w:hAnsi="Times New Roman" w:cs="Times New Roman"/>
          <w:b/>
          <w:sz w:val="24"/>
          <w:szCs w:val="24"/>
        </w:rPr>
      </w:pPr>
      <w:r w:rsidRPr="003B0EFC">
        <w:rPr>
          <w:rFonts w:ascii="Times New Roman" w:hAnsi="Times New Roman" w:cs="Times New Roman"/>
          <w:b/>
          <w:sz w:val="24"/>
          <w:szCs w:val="24"/>
        </w:rPr>
        <w:t>CENTRO FEDERAL DE EDUCAÇÃO TECNOLÓGICA DE MINAS GERAIS</w:t>
      </w:r>
    </w:p>
    <w:p w:rsidR="003B0EFC" w:rsidRDefault="003B0EFC" w:rsidP="003B0EFC">
      <w:pPr>
        <w:spacing w:after="0"/>
        <w:jc w:val="center"/>
        <w:rPr>
          <w:rFonts w:ascii="Times New Roman" w:hAnsi="Times New Roman" w:cs="Times New Roman"/>
          <w:b/>
          <w:sz w:val="24"/>
          <w:szCs w:val="24"/>
        </w:rPr>
      </w:pPr>
      <w:r w:rsidRPr="003B0EFC">
        <w:rPr>
          <w:rFonts w:ascii="Times New Roman" w:hAnsi="Times New Roman" w:cs="Times New Roman"/>
          <w:b/>
          <w:sz w:val="24"/>
          <w:szCs w:val="24"/>
        </w:rPr>
        <w:t>PROGRAMA DE PÓS-GRADUAÇÃO EM ESTUDOS DE LINGUAGENS</w:t>
      </w:r>
    </w:p>
    <w:p w:rsidR="003B0EFC" w:rsidRDefault="003B0EFC" w:rsidP="003B0EFC">
      <w:pPr>
        <w:spacing w:after="0"/>
        <w:jc w:val="center"/>
        <w:rPr>
          <w:rFonts w:ascii="Times New Roman" w:hAnsi="Times New Roman" w:cs="Times New Roman"/>
          <w:b/>
          <w:sz w:val="24"/>
          <w:szCs w:val="24"/>
        </w:rPr>
      </w:pPr>
    </w:p>
    <w:p w:rsidR="003B0EFC" w:rsidRDefault="003B0EFC" w:rsidP="003B0EFC">
      <w:pPr>
        <w:spacing w:after="0"/>
        <w:jc w:val="center"/>
        <w:rPr>
          <w:rFonts w:ascii="Times New Roman" w:hAnsi="Times New Roman" w:cs="Times New Roman"/>
          <w:b/>
          <w:sz w:val="24"/>
          <w:szCs w:val="24"/>
        </w:rPr>
      </w:pPr>
    </w:p>
    <w:p w:rsidR="003B0EFC" w:rsidRDefault="003B0EFC" w:rsidP="003B0EFC">
      <w:pPr>
        <w:spacing w:after="0"/>
        <w:jc w:val="center"/>
        <w:rPr>
          <w:rFonts w:ascii="Times New Roman" w:hAnsi="Times New Roman" w:cs="Times New Roman"/>
          <w:b/>
          <w:sz w:val="24"/>
          <w:szCs w:val="24"/>
        </w:rPr>
      </w:pPr>
    </w:p>
    <w:p w:rsidR="003B0EFC" w:rsidRDefault="003B0EFC" w:rsidP="003B0EFC">
      <w:pPr>
        <w:spacing w:after="0"/>
        <w:jc w:val="center"/>
        <w:rPr>
          <w:rFonts w:ascii="Times New Roman" w:hAnsi="Times New Roman" w:cs="Times New Roman"/>
          <w:b/>
          <w:sz w:val="24"/>
          <w:szCs w:val="24"/>
        </w:rPr>
      </w:pPr>
    </w:p>
    <w:p w:rsidR="003B0EFC" w:rsidRDefault="003B0EFC" w:rsidP="003B0EFC">
      <w:pPr>
        <w:spacing w:after="0"/>
        <w:jc w:val="center"/>
        <w:rPr>
          <w:rFonts w:ascii="Times New Roman" w:hAnsi="Times New Roman" w:cs="Times New Roman"/>
          <w:sz w:val="24"/>
          <w:szCs w:val="24"/>
        </w:rPr>
      </w:pPr>
    </w:p>
    <w:p w:rsidR="003B0EFC" w:rsidRDefault="003B0EFC" w:rsidP="003B0EFC">
      <w:pPr>
        <w:spacing w:after="0"/>
        <w:jc w:val="center"/>
        <w:rPr>
          <w:rFonts w:ascii="Times New Roman" w:hAnsi="Times New Roman" w:cs="Times New Roman"/>
          <w:b/>
          <w:sz w:val="24"/>
          <w:szCs w:val="24"/>
        </w:rPr>
      </w:pPr>
      <w:r>
        <w:rPr>
          <w:rFonts w:ascii="Times New Roman" w:hAnsi="Times New Roman" w:cs="Times New Roman"/>
          <w:sz w:val="24"/>
          <w:szCs w:val="24"/>
        </w:rPr>
        <w:t>Gisela Cardoso Teixeira</w:t>
      </w:r>
    </w:p>
    <w:p w:rsidR="003B0EFC" w:rsidRDefault="003B0EFC" w:rsidP="003B0EFC">
      <w:pPr>
        <w:spacing w:after="0"/>
        <w:jc w:val="center"/>
        <w:rPr>
          <w:rFonts w:ascii="Times New Roman" w:hAnsi="Times New Roman" w:cs="Times New Roman"/>
          <w:b/>
          <w:sz w:val="24"/>
          <w:szCs w:val="24"/>
        </w:rPr>
      </w:pPr>
    </w:p>
    <w:p w:rsidR="003B0EFC" w:rsidRDefault="003B0EFC" w:rsidP="003B0EFC">
      <w:pPr>
        <w:spacing w:after="0"/>
        <w:jc w:val="center"/>
        <w:rPr>
          <w:rFonts w:ascii="Times New Roman" w:hAnsi="Times New Roman" w:cs="Times New Roman"/>
          <w:b/>
          <w:sz w:val="24"/>
          <w:szCs w:val="24"/>
        </w:rPr>
      </w:pPr>
    </w:p>
    <w:p w:rsidR="003B0EFC" w:rsidRDefault="003B0EFC" w:rsidP="003B0EFC">
      <w:pPr>
        <w:spacing w:after="0"/>
        <w:jc w:val="center"/>
        <w:rPr>
          <w:rFonts w:ascii="Times New Roman" w:hAnsi="Times New Roman" w:cs="Times New Roman"/>
          <w:b/>
          <w:sz w:val="24"/>
          <w:szCs w:val="24"/>
        </w:rPr>
      </w:pPr>
    </w:p>
    <w:p w:rsidR="003B0EFC" w:rsidRDefault="003B0EFC" w:rsidP="003B0EFC">
      <w:pPr>
        <w:spacing w:after="0"/>
        <w:jc w:val="center"/>
        <w:rPr>
          <w:rFonts w:ascii="Times New Roman" w:hAnsi="Times New Roman" w:cs="Times New Roman"/>
          <w:b/>
          <w:sz w:val="24"/>
          <w:szCs w:val="24"/>
        </w:rPr>
      </w:pPr>
    </w:p>
    <w:p w:rsidR="003B0EFC" w:rsidRDefault="003B0EFC" w:rsidP="003B0EFC">
      <w:pPr>
        <w:spacing w:after="0"/>
        <w:jc w:val="center"/>
        <w:rPr>
          <w:rFonts w:ascii="Times New Roman" w:hAnsi="Times New Roman" w:cs="Times New Roman"/>
          <w:b/>
          <w:sz w:val="24"/>
          <w:szCs w:val="24"/>
        </w:rPr>
      </w:pPr>
    </w:p>
    <w:p w:rsidR="003B0EFC" w:rsidRDefault="003B0EFC" w:rsidP="003B0EFC">
      <w:pPr>
        <w:spacing w:after="0"/>
        <w:jc w:val="center"/>
        <w:rPr>
          <w:rFonts w:ascii="Times New Roman" w:hAnsi="Times New Roman" w:cs="Times New Roman"/>
          <w:b/>
          <w:sz w:val="24"/>
          <w:szCs w:val="24"/>
        </w:rPr>
      </w:pPr>
    </w:p>
    <w:p w:rsidR="003B0EFC" w:rsidRDefault="00B24AEE" w:rsidP="003B0EFC">
      <w:pPr>
        <w:spacing w:after="0"/>
        <w:jc w:val="center"/>
        <w:rPr>
          <w:rFonts w:ascii="Times New Roman" w:hAnsi="Times New Roman" w:cs="Times New Roman"/>
          <w:b/>
          <w:sz w:val="24"/>
          <w:szCs w:val="24"/>
        </w:rPr>
      </w:pPr>
      <w:r>
        <w:rPr>
          <w:rFonts w:ascii="Times New Roman" w:hAnsi="Times New Roman" w:cs="Times New Roman"/>
          <w:b/>
          <w:sz w:val="24"/>
          <w:szCs w:val="24"/>
        </w:rPr>
        <w:t>METODOLOGIA CIENTÍFICA</w:t>
      </w:r>
    </w:p>
    <w:p w:rsidR="003B0EFC" w:rsidRDefault="003B0EFC" w:rsidP="003B0EFC">
      <w:pPr>
        <w:spacing w:after="0"/>
        <w:jc w:val="center"/>
        <w:rPr>
          <w:rFonts w:ascii="Times New Roman" w:hAnsi="Times New Roman" w:cs="Times New Roman"/>
          <w:b/>
          <w:sz w:val="24"/>
          <w:szCs w:val="24"/>
        </w:rPr>
      </w:pPr>
    </w:p>
    <w:p w:rsidR="003B0EFC" w:rsidRDefault="003B0EFC" w:rsidP="003B0EFC">
      <w:pPr>
        <w:spacing w:after="0"/>
        <w:jc w:val="center"/>
        <w:rPr>
          <w:rFonts w:ascii="Times New Roman" w:hAnsi="Times New Roman" w:cs="Times New Roman"/>
          <w:b/>
          <w:sz w:val="24"/>
          <w:szCs w:val="24"/>
        </w:rPr>
      </w:pPr>
    </w:p>
    <w:p w:rsidR="003B0EFC" w:rsidRDefault="003B0EFC" w:rsidP="003B0EFC">
      <w:pPr>
        <w:spacing w:after="0"/>
        <w:ind w:left="3969"/>
        <w:jc w:val="both"/>
        <w:rPr>
          <w:rFonts w:ascii="Times New Roman" w:hAnsi="Times New Roman" w:cs="Times New Roman"/>
          <w:sz w:val="24"/>
          <w:szCs w:val="24"/>
        </w:rPr>
      </w:pPr>
    </w:p>
    <w:p w:rsidR="003B0EFC" w:rsidRDefault="003B0EFC" w:rsidP="003B0EFC">
      <w:pPr>
        <w:spacing w:after="0"/>
        <w:ind w:left="3969"/>
        <w:jc w:val="both"/>
        <w:rPr>
          <w:rFonts w:ascii="Times New Roman" w:hAnsi="Times New Roman" w:cs="Times New Roman"/>
          <w:sz w:val="24"/>
          <w:szCs w:val="24"/>
        </w:rPr>
      </w:pPr>
    </w:p>
    <w:p w:rsidR="003B0EFC" w:rsidRDefault="003B0EFC" w:rsidP="003B0EFC">
      <w:pPr>
        <w:spacing w:after="0"/>
        <w:ind w:left="3969"/>
        <w:jc w:val="both"/>
        <w:rPr>
          <w:rFonts w:ascii="Times New Roman" w:hAnsi="Times New Roman" w:cs="Times New Roman"/>
          <w:sz w:val="24"/>
          <w:szCs w:val="24"/>
        </w:rPr>
      </w:pPr>
    </w:p>
    <w:p w:rsidR="003B0EFC" w:rsidRDefault="003B0EFC" w:rsidP="003B0EFC">
      <w:pPr>
        <w:spacing w:after="0"/>
        <w:ind w:left="3969"/>
        <w:jc w:val="both"/>
        <w:rPr>
          <w:rFonts w:ascii="Times New Roman" w:hAnsi="Times New Roman" w:cs="Times New Roman"/>
          <w:sz w:val="24"/>
          <w:szCs w:val="24"/>
        </w:rPr>
      </w:pPr>
    </w:p>
    <w:p w:rsidR="003B0EFC" w:rsidRDefault="003B0EFC" w:rsidP="003B0EFC">
      <w:pPr>
        <w:spacing w:after="0"/>
        <w:ind w:left="3969"/>
        <w:jc w:val="both"/>
        <w:rPr>
          <w:rFonts w:ascii="Times New Roman" w:hAnsi="Times New Roman" w:cs="Times New Roman"/>
          <w:sz w:val="24"/>
          <w:szCs w:val="24"/>
        </w:rPr>
      </w:pPr>
    </w:p>
    <w:p w:rsidR="003B0EFC" w:rsidRDefault="003B0EFC" w:rsidP="003B0EFC">
      <w:pPr>
        <w:spacing w:after="0"/>
        <w:ind w:left="3969"/>
        <w:jc w:val="both"/>
        <w:rPr>
          <w:rFonts w:ascii="Times New Roman" w:hAnsi="Times New Roman" w:cs="Times New Roman"/>
          <w:sz w:val="24"/>
          <w:szCs w:val="24"/>
        </w:rPr>
      </w:pPr>
    </w:p>
    <w:p w:rsidR="003B0EFC" w:rsidRDefault="003B0EFC" w:rsidP="003B0EFC">
      <w:pPr>
        <w:spacing w:after="0"/>
        <w:ind w:left="3969"/>
        <w:jc w:val="both"/>
        <w:rPr>
          <w:rFonts w:ascii="Times New Roman" w:hAnsi="Times New Roman" w:cs="Times New Roman"/>
          <w:sz w:val="24"/>
          <w:szCs w:val="24"/>
        </w:rPr>
      </w:pPr>
    </w:p>
    <w:p w:rsidR="003B0EFC" w:rsidRDefault="00B24AEE" w:rsidP="003B0EFC">
      <w:pPr>
        <w:spacing w:after="0"/>
        <w:ind w:left="3969"/>
        <w:jc w:val="both"/>
        <w:rPr>
          <w:rFonts w:ascii="Times New Roman" w:hAnsi="Times New Roman" w:cs="Times New Roman"/>
          <w:sz w:val="24"/>
          <w:szCs w:val="24"/>
        </w:rPr>
      </w:pPr>
      <w:r>
        <w:rPr>
          <w:rFonts w:ascii="Times New Roman" w:hAnsi="Times New Roman" w:cs="Times New Roman"/>
          <w:sz w:val="24"/>
          <w:szCs w:val="24"/>
        </w:rPr>
        <w:t xml:space="preserve">Capítulo do projeto definitivo de mestrado como trabalho avaliativo </w:t>
      </w:r>
      <w:r w:rsidR="003B0EFC">
        <w:rPr>
          <w:rFonts w:ascii="Times New Roman" w:hAnsi="Times New Roman" w:cs="Times New Roman"/>
          <w:sz w:val="24"/>
          <w:szCs w:val="24"/>
        </w:rPr>
        <w:t>para a disciplina “</w:t>
      </w:r>
      <w:r>
        <w:rPr>
          <w:rFonts w:ascii="Times New Roman" w:hAnsi="Times New Roman" w:cs="Times New Roman"/>
          <w:sz w:val="24"/>
          <w:szCs w:val="24"/>
        </w:rPr>
        <w:t>Metodologia de Pesquisa</w:t>
      </w:r>
      <w:r w:rsidR="003B0EFC">
        <w:rPr>
          <w:rFonts w:ascii="Times New Roman" w:hAnsi="Times New Roman" w:cs="Times New Roman"/>
          <w:sz w:val="24"/>
          <w:szCs w:val="24"/>
        </w:rPr>
        <w:t xml:space="preserve">”, ministrada pela professora Dra. </w:t>
      </w:r>
      <w:r>
        <w:rPr>
          <w:rFonts w:ascii="Times New Roman" w:hAnsi="Times New Roman" w:cs="Times New Roman"/>
          <w:sz w:val="24"/>
          <w:szCs w:val="24"/>
        </w:rPr>
        <w:t xml:space="preserve">Maria Raquel </w:t>
      </w:r>
      <w:proofErr w:type="spellStart"/>
      <w:r>
        <w:rPr>
          <w:rFonts w:ascii="Times New Roman" w:hAnsi="Times New Roman" w:cs="Times New Roman"/>
          <w:sz w:val="24"/>
          <w:szCs w:val="24"/>
        </w:rPr>
        <w:t>Bambirra</w:t>
      </w:r>
      <w:proofErr w:type="spellEnd"/>
      <w:r>
        <w:rPr>
          <w:rFonts w:ascii="Times New Roman" w:hAnsi="Times New Roman" w:cs="Times New Roman"/>
          <w:sz w:val="24"/>
          <w:szCs w:val="24"/>
        </w:rPr>
        <w:t xml:space="preserve">. </w:t>
      </w:r>
    </w:p>
    <w:p w:rsidR="003B0EFC" w:rsidRDefault="003B0EFC" w:rsidP="003B0EFC">
      <w:pPr>
        <w:spacing w:after="0"/>
        <w:ind w:left="3969"/>
        <w:jc w:val="both"/>
        <w:rPr>
          <w:rFonts w:ascii="Times New Roman" w:hAnsi="Times New Roman" w:cs="Times New Roman"/>
          <w:sz w:val="24"/>
          <w:szCs w:val="24"/>
        </w:rPr>
      </w:pPr>
    </w:p>
    <w:p w:rsidR="003B0EFC" w:rsidRDefault="003B0EFC" w:rsidP="003B0EFC">
      <w:pPr>
        <w:spacing w:after="0"/>
        <w:ind w:left="3969"/>
        <w:jc w:val="both"/>
        <w:rPr>
          <w:rFonts w:ascii="Times New Roman" w:hAnsi="Times New Roman" w:cs="Times New Roman"/>
          <w:sz w:val="24"/>
          <w:szCs w:val="24"/>
        </w:rPr>
      </w:pPr>
    </w:p>
    <w:p w:rsidR="003B0EFC" w:rsidRDefault="003B0EFC" w:rsidP="003B0EFC">
      <w:pPr>
        <w:spacing w:after="0"/>
        <w:ind w:left="3969"/>
        <w:jc w:val="both"/>
        <w:rPr>
          <w:rFonts w:ascii="Times New Roman" w:hAnsi="Times New Roman" w:cs="Times New Roman"/>
          <w:sz w:val="24"/>
          <w:szCs w:val="24"/>
        </w:rPr>
      </w:pPr>
    </w:p>
    <w:p w:rsidR="003B0EFC" w:rsidRDefault="003B0EFC" w:rsidP="003B0EFC">
      <w:pPr>
        <w:spacing w:after="0"/>
        <w:ind w:left="3969"/>
        <w:jc w:val="both"/>
        <w:rPr>
          <w:rFonts w:ascii="Times New Roman" w:hAnsi="Times New Roman" w:cs="Times New Roman"/>
          <w:sz w:val="24"/>
          <w:szCs w:val="24"/>
        </w:rPr>
      </w:pPr>
    </w:p>
    <w:p w:rsidR="003B0EFC" w:rsidRDefault="003B0EFC" w:rsidP="003B0EFC">
      <w:pPr>
        <w:spacing w:after="0"/>
        <w:ind w:left="3969"/>
        <w:jc w:val="both"/>
        <w:rPr>
          <w:rFonts w:ascii="Times New Roman" w:hAnsi="Times New Roman" w:cs="Times New Roman"/>
          <w:sz w:val="24"/>
          <w:szCs w:val="24"/>
        </w:rPr>
      </w:pPr>
    </w:p>
    <w:p w:rsidR="003B0EFC" w:rsidRDefault="003B0EFC" w:rsidP="003B0EFC">
      <w:pPr>
        <w:spacing w:after="0"/>
        <w:ind w:left="3969"/>
        <w:jc w:val="both"/>
        <w:rPr>
          <w:rFonts w:ascii="Times New Roman" w:hAnsi="Times New Roman" w:cs="Times New Roman"/>
          <w:sz w:val="24"/>
          <w:szCs w:val="24"/>
        </w:rPr>
      </w:pPr>
    </w:p>
    <w:p w:rsidR="003B0EFC" w:rsidRDefault="003B0EFC" w:rsidP="003B0EFC">
      <w:pPr>
        <w:spacing w:after="0"/>
        <w:ind w:left="3969"/>
        <w:jc w:val="both"/>
        <w:rPr>
          <w:rFonts w:ascii="Times New Roman" w:hAnsi="Times New Roman" w:cs="Times New Roman"/>
          <w:sz w:val="24"/>
          <w:szCs w:val="24"/>
        </w:rPr>
      </w:pPr>
    </w:p>
    <w:p w:rsidR="003B0EFC" w:rsidRDefault="003B0EFC" w:rsidP="003B0EFC">
      <w:pPr>
        <w:spacing w:after="0"/>
        <w:ind w:left="3969"/>
        <w:jc w:val="both"/>
        <w:rPr>
          <w:rFonts w:ascii="Times New Roman" w:hAnsi="Times New Roman" w:cs="Times New Roman"/>
          <w:sz w:val="24"/>
          <w:szCs w:val="24"/>
        </w:rPr>
      </w:pPr>
    </w:p>
    <w:p w:rsidR="003B0EFC" w:rsidRDefault="003B0EFC" w:rsidP="003B0EFC">
      <w:pPr>
        <w:spacing w:after="0"/>
        <w:ind w:left="3969"/>
        <w:jc w:val="both"/>
        <w:rPr>
          <w:rFonts w:ascii="Times New Roman" w:hAnsi="Times New Roman" w:cs="Times New Roman"/>
          <w:sz w:val="24"/>
          <w:szCs w:val="24"/>
        </w:rPr>
      </w:pPr>
    </w:p>
    <w:p w:rsidR="003B0EFC" w:rsidRDefault="003B0EFC" w:rsidP="003B0EFC">
      <w:pPr>
        <w:spacing w:after="0"/>
        <w:ind w:left="3969"/>
        <w:jc w:val="both"/>
        <w:rPr>
          <w:rFonts w:ascii="Times New Roman" w:hAnsi="Times New Roman" w:cs="Times New Roman"/>
          <w:sz w:val="24"/>
          <w:szCs w:val="24"/>
        </w:rPr>
      </w:pPr>
    </w:p>
    <w:p w:rsidR="003B0EFC" w:rsidRDefault="003B0EFC" w:rsidP="003B0EFC">
      <w:pPr>
        <w:spacing w:after="0"/>
        <w:ind w:left="3969"/>
        <w:jc w:val="both"/>
        <w:rPr>
          <w:rFonts w:ascii="Times New Roman" w:hAnsi="Times New Roman" w:cs="Times New Roman"/>
          <w:sz w:val="24"/>
          <w:szCs w:val="24"/>
        </w:rPr>
      </w:pPr>
    </w:p>
    <w:p w:rsidR="003B0EFC" w:rsidRDefault="003B0EFC" w:rsidP="003B0EFC">
      <w:pPr>
        <w:spacing w:after="0"/>
        <w:ind w:left="3969"/>
        <w:jc w:val="both"/>
        <w:rPr>
          <w:rFonts w:ascii="Times New Roman" w:hAnsi="Times New Roman" w:cs="Times New Roman"/>
          <w:sz w:val="24"/>
          <w:szCs w:val="24"/>
        </w:rPr>
      </w:pPr>
    </w:p>
    <w:p w:rsidR="003B0EFC" w:rsidRPr="003B0EFC" w:rsidRDefault="003B0EFC" w:rsidP="003B0EFC">
      <w:pPr>
        <w:spacing w:after="0" w:line="240" w:lineRule="auto"/>
        <w:jc w:val="center"/>
        <w:rPr>
          <w:rFonts w:ascii="Times New Roman" w:hAnsi="Times New Roman" w:cs="Times New Roman"/>
          <w:b/>
          <w:sz w:val="24"/>
          <w:szCs w:val="24"/>
        </w:rPr>
      </w:pPr>
      <w:r w:rsidRPr="003B0EFC">
        <w:rPr>
          <w:rFonts w:ascii="Times New Roman" w:hAnsi="Times New Roman" w:cs="Times New Roman"/>
          <w:b/>
          <w:sz w:val="24"/>
          <w:szCs w:val="24"/>
        </w:rPr>
        <w:t>Belo Horizonte</w:t>
      </w:r>
    </w:p>
    <w:p w:rsidR="003B0EFC" w:rsidRDefault="003B0EFC" w:rsidP="003B0EFC">
      <w:pPr>
        <w:spacing w:after="0" w:line="240" w:lineRule="auto"/>
        <w:jc w:val="center"/>
        <w:rPr>
          <w:rFonts w:ascii="Times New Roman" w:hAnsi="Times New Roman" w:cs="Times New Roman"/>
          <w:b/>
          <w:sz w:val="24"/>
          <w:szCs w:val="24"/>
        </w:rPr>
      </w:pPr>
      <w:r w:rsidRPr="003B0EFC">
        <w:rPr>
          <w:rFonts w:ascii="Times New Roman" w:hAnsi="Times New Roman" w:cs="Times New Roman"/>
          <w:b/>
          <w:sz w:val="24"/>
          <w:szCs w:val="24"/>
        </w:rPr>
        <w:t>2017</w:t>
      </w:r>
    </w:p>
    <w:p w:rsidR="003B0EFC" w:rsidRDefault="003B0EFC" w:rsidP="003B0EFC">
      <w:pPr>
        <w:spacing w:after="0"/>
        <w:jc w:val="center"/>
        <w:rPr>
          <w:rFonts w:ascii="Times New Roman" w:hAnsi="Times New Roman" w:cs="Times New Roman"/>
          <w:sz w:val="24"/>
          <w:szCs w:val="24"/>
        </w:rPr>
      </w:pPr>
    </w:p>
    <w:p w:rsidR="00B24AEE" w:rsidRDefault="00B24AEE" w:rsidP="003B0EFC">
      <w:pPr>
        <w:spacing w:after="0"/>
        <w:jc w:val="center"/>
        <w:rPr>
          <w:rFonts w:ascii="Times New Roman" w:hAnsi="Times New Roman" w:cs="Times New Roman"/>
          <w:sz w:val="24"/>
          <w:szCs w:val="24"/>
        </w:rPr>
      </w:pPr>
    </w:p>
    <w:p w:rsidR="00403AF1" w:rsidRPr="00403AF1" w:rsidRDefault="00403AF1" w:rsidP="00B24AEE">
      <w:pPr>
        <w:spacing w:after="0" w:line="360" w:lineRule="auto"/>
        <w:jc w:val="both"/>
        <w:rPr>
          <w:rFonts w:ascii="Times New Roman" w:hAnsi="Times New Roman" w:cs="Times New Roman"/>
          <w:b/>
          <w:sz w:val="24"/>
          <w:szCs w:val="24"/>
        </w:rPr>
      </w:pPr>
      <w:r w:rsidRPr="00403AF1">
        <w:rPr>
          <w:rFonts w:ascii="Times New Roman" w:hAnsi="Times New Roman" w:cs="Times New Roman"/>
          <w:b/>
          <w:sz w:val="24"/>
          <w:szCs w:val="24"/>
        </w:rPr>
        <w:lastRenderedPageBreak/>
        <w:t>METODOL</w:t>
      </w:r>
      <w:bookmarkStart w:id="0" w:name="_GoBack"/>
      <w:bookmarkEnd w:id="0"/>
      <w:r w:rsidRPr="00403AF1">
        <w:rPr>
          <w:rFonts w:ascii="Times New Roman" w:hAnsi="Times New Roman" w:cs="Times New Roman"/>
          <w:b/>
          <w:sz w:val="24"/>
          <w:szCs w:val="24"/>
        </w:rPr>
        <w:t>OGIA</w:t>
      </w:r>
    </w:p>
    <w:p w:rsidR="00403AF1" w:rsidRDefault="00403AF1" w:rsidP="00B24AEE">
      <w:pPr>
        <w:spacing w:after="0" w:line="360" w:lineRule="auto"/>
        <w:jc w:val="both"/>
        <w:rPr>
          <w:rFonts w:ascii="Times New Roman" w:hAnsi="Times New Roman" w:cs="Times New Roman"/>
          <w:sz w:val="24"/>
          <w:szCs w:val="24"/>
        </w:rPr>
      </w:pPr>
    </w:p>
    <w:p w:rsidR="00B24AEE" w:rsidRDefault="00B24AEE" w:rsidP="00B24AE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Para analisar as características discursivas da cobertura midiática impressa brasileira das guerras no Golfo Pérsico, desenvolve-se uma pesquisa de natureza básica, uma vez que este estudo procura adquirir novos conhecimentos teóricos a respeito de uma especialização jornalística: o jornalismo de guerra. Para isso, serão utilizadas noções já conhecidas na área – como as dos autores </w:t>
      </w:r>
      <w:proofErr w:type="spellStart"/>
      <w:r>
        <w:rPr>
          <w:rFonts w:ascii="Times New Roman" w:hAnsi="Times New Roman" w:cs="Times New Roman"/>
          <w:sz w:val="24"/>
          <w:szCs w:val="24"/>
        </w:rPr>
        <w:t>Arbex</w:t>
      </w:r>
      <w:proofErr w:type="spellEnd"/>
      <w:r>
        <w:rPr>
          <w:rFonts w:ascii="Times New Roman" w:hAnsi="Times New Roman" w:cs="Times New Roman"/>
          <w:sz w:val="24"/>
          <w:szCs w:val="24"/>
        </w:rPr>
        <w:t xml:space="preserve"> Júnior (1991), Carvalho (2013), Cardoso (2013) e </w:t>
      </w:r>
      <w:proofErr w:type="spellStart"/>
      <w:r>
        <w:rPr>
          <w:rFonts w:ascii="Times New Roman" w:hAnsi="Times New Roman" w:cs="Times New Roman"/>
          <w:sz w:val="24"/>
          <w:szCs w:val="24"/>
        </w:rPr>
        <w:t>Garambone</w:t>
      </w:r>
      <w:proofErr w:type="spellEnd"/>
      <w:r>
        <w:rPr>
          <w:rFonts w:ascii="Times New Roman" w:hAnsi="Times New Roman" w:cs="Times New Roman"/>
          <w:sz w:val="24"/>
          <w:szCs w:val="24"/>
        </w:rPr>
        <w:t xml:space="preserve"> (2003), por exemplo. Ou seja, a pesquisa pode complementar aquilo que já se sabe sobre o assunto com possíveis descobertas – ressaltando que o jornalismo de guerra ainda não é um tema tão explorado e aprofundado na academia brasileira. </w:t>
      </w:r>
    </w:p>
    <w:p w:rsidR="00B24AEE" w:rsidRDefault="00B24AEE" w:rsidP="00B24AEE">
      <w:pPr>
        <w:spacing w:after="0"/>
        <w:jc w:val="both"/>
        <w:rPr>
          <w:rFonts w:ascii="Times New Roman" w:hAnsi="Times New Roman" w:cs="Times New Roman"/>
          <w:sz w:val="24"/>
          <w:szCs w:val="24"/>
        </w:rPr>
      </w:pPr>
    </w:p>
    <w:p w:rsidR="00B24AEE" w:rsidRDefault="00B24AEE" w:rsidP="00B24AE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Sendo assim, </w:t>
      </w:r>
      <w:proofErr w:type="gramStart"/>
      <w:r>
        <w:rPr>
          <w:rFonts w:ascii="Times New Roman" w:hAnsi="Times New Roman" w:cs="Times New Roman"/>
          <w:sz w:val="24"/>
          <w:szCs w:val="24"/>
        </w:rPr>
        <w:t>são</w:t>
      </w:r>
      <w:proofErr w:type="gramEnd"/>
      <w:r>
        <w:rPr>
          <w:rFonts w:ascii="Times New Roman" w:hAnsi="Times New Roman" w:cs="Times New Roman"/>
          <w:sz w:val="24"/>
          <w:szCs w:val="24"/>
        </w:rPr>
        <w:t xml:space="preserve"> analisadas a cobertura midiática das Guerras Irã-Iraque (1980-1988) e do Golfo (1990) dos jornais </w:t>
      </w:r>
      <w:r w:rsidRPr="002727C2">
        <w:rPr>
          <w:rFonts w:ascii="Times New Roman" w:hAnsi="Times New Roman" w:cs="Times New Roman"/>
          <w:i/>
          <w:sz w:val="24"/>
          <w:szCs w:val="24"/>
        </w:rPr>
        <w:t xml:space="preserve">Folha de </w:t>
      </w:r>
      <w:proofErr w:type="spellStart"/>
      <w:r w:rsidRPr="002727C2">
        <w:rPr>
          <w:rFonts w:ascii="Times New Roman" w:hAnsi="Times New Roman" w:cs="Times New Roman"/>
          <w:i/>
          <w:sz w:val="24"/>
          <w:szCs w:val="24"/>
        </w:rPr>
        <w:t>S.Paulo</w:t>
      </w:r>
      <w:proofErr w:type="spellEnd"/>
      <w:r>
        <w:rPr>
          <w:rFonts w:ascii="Times New Roman" w:hAnsi="Times New Roman" w:cs="Times New Roman"/>
          <w:sz w:val="24"/>
          <w:szCs w:val="24"/>
        </w:rPr>
        <w:t xml:space="preserve"> e </w:t>
      </w:r>
      <w:r w:rsidRPr="002727C2">
        <w:rPr>
          <w:rFonts w:ascii="Times New Roman" w:hAnsi="Times New Roman" w:cs="Times New Roman"/>
          <w:i/>
          <w:sz w:val="24"/>
          <w:szCs w:val="24"/>
        </w:rPr>
        <w:t>O Globo</w:t>
      </w:r>
      <w:r>
        <w:rPr>
          <w:rFonts w:ascii="Times New Roman" w:hAnsi="Times New Roman" w:cs="Times New Roman"/>
          <w:sz w:val="24"/>
          <w:szCs w:val="24"/>
        </w:rPr>
        <w:t>, os quais, de acordo com o Instituto Verificador de Circulação (IVC), são alguns dos jornais de maior circulação do Brasil, com uma média de circulação de 351.745 e 333.860</w:t>
      </w:r>
      <w:r>
        <w:rPr>
          <w:rStyle w:val="Refdenotaderodap"/>
          <w:rFonts w:ascii="Times New Roman" w:hAnsi="Times New Roman" w:cs="Times New Roman"/>
          <w:sz w:val="24"/>
          <w:szCs w:val="24"/>
        </w:rPr>
        <w:footnoteReference w:id="1"/>
      </w:r>
      <w:r>
        <w:rPr>
          <w:rFonts w:ascii="Times New Roman" w:hAnsi="Times New Roman" w:cs="Times New Roman"/>
          <w:sz w:val="24"/>
          <w:szCs w:val="24"/>
        </w:rPr>
        <w:t xml:space="preserve">, respectivamente. </w:t>
      </w:r>
    </w:p>
    <w:p w:rsidR="00B24AEE" w:rsidRDefault="00B24AEE" w:rsidP="00B24AEE">
      <w:pPr>
        <w:spacing w:after="0" w:line="360" w:lineRule="auto"/>
        <w:jc w:val="both"/>
        <w:rPr>
          <w:rFonts w:ascii="Times New Roman" w:hAnsi="Times New Roman" w:cs="Times New Roman"/>
          <w:sz w:val="24"/>
          <w:szCs w:val="24"/>
        </w:rPr>
      </w:pPr>
    </w:p>
    <w:p w:rsidR="00B24AEE" w:rsidRDefault="00B24AEE" w:rsidP="00B24AE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Utilizando a análise do discurso como método, a pesquisa procura observar as estratégias discursivas das narrativas noticiosas do jornalismo de guerra, analisando principalmente os enquadramentos dos personagens e representações em meio aos conflitos, os temas e os tipos de discursos presentes que podem constituir o discurso informativo (como o didático, histórico,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 xml:space="preserve">), também se atentando às estratégias de captação e </w:t>
      </w:r>
      <w:proofErr w:type="spellStart"/>
      <w:r>
        <w:rPr>
          <w:rFonts w:ascii="Times New Roman" w:hAnsi="Times New Roman" w:cs="Times New Roman"/>
          <w:sz w:val="24"/>
          <w:szCs w:val="24"/>
        </w:rPr>
        <w:t>pregnância</w:t>
      </w:r>
      <w:proofErr w:type="spellEnd"/>
      <w:r>
        <w:rPr>
          <w:rFonts w:ascii="Times New Roman" w:hAnsi="Times New Roman" w:cs="Times New Roman"/>
          <w:sz w:val="24"/>
          <w:szCs w:val="24"/>
        </w:rPr>
        <w:t xml:space="preserve"> deste contrato</w:t>
      </w:r>
      <w:r>
        <w:rPr>
          <w:rFonts w:ascii="Times New Roman" w:hAnsi="Times New Roman" w:cs="Times New Roman"/>
          <w:sz w:val="24"/>
          <w:szCs w:val="24"/>
        </w:rPr>
        <w:t xml:space="preserve"> de informação (CHARAUDEAU, 2012</w:t>
      </w:r>
      <w:r>
        <w:rPr>
          <w:rFonts w:ascii="Times New Roman" w:hAnsi="Times New Roman" w:cs="Times New Roman"/>
          <w:sz w:val="24"/>
          <w:szCs w:val="24"/>
        </w:rPr>
        <w:t>). Ou seja, quanto à forma de abordagem do problema, trata-se de uma pesquisa qualitativa, uma vez este é “um tipo de pesquisa apropriada para quem busca o entendimento de fenômenos complexos específicos, em profundidade, de natureza social e cultural, mediante descrições, interpretações e comparações, sem considerar seus aspectos numéricos em termos de regras matemáticas e estatísticas” (</w:t>
      </w:r>
      <w:proofErr w:type="gramStart"/>
      <w:r>
        <w:rPr>
          <w:rFonts w:ascii="Times New Roman" w:hAnsi="Times New Roman" w:cs="Times New Roman"/>
          <w:sz w:val="24"/>
          <w:szCs w:val="24"/>
        </w:rPr>
        <w:t>FARIAS,</w:t>
      </w:r>
      <w:proofErr w:type="gramEnd"/>
      <w:r>
        <w:rPr>
          <w:rFonts w:ascii="Times New Roman" w:hAnsi="Times New Roman" w:cs="Times New Roman"/>
          <w:sz w:val="24"/>
          <w:szCs w:val="24"/>
        </w:rPr>
        <w:t xml:space="preserve"> FONTELLES &amp; SIMÕES, 2009). </w:t>
      </w:r>
    </w:p>
    <w:p w:rsidR="00B24AEE" w:rsidRDefault="00B24AEE" w:rsidP="00B24AEE">
      <w:pPr>
        <w:spacing w:after="0" w:line="360" w:lineRule="auto"/>
        <w:jc w:val="both"/>
        <w:rPr>
          <w:rFonts w:ascii="Times New Roman" w:hAnsi="Times New Roman" w:cs="Times New Roman"/>
          <w:sz w:val="24"/>
          <w:szCs w:val="24"/>
        </w:rPr>
      </w:pPr>
    </w:p>
    <w:p w:rsidR="00B24AEE" w:rsidRDefault="00B24AEE" w:rsidP="00B24AE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Em relação aos objetivos, é possível dizer que a pesquisa possui um caráter explicativo, pois visa compreender como o contexto político e econômico pode influenciar nas estratégias discursivas – ou seja, nos enquadramentos das narrativas de guerra. E para a análise, conforme mencionado, a pesquisa buscará subsídios de conceitos teóricos, a fim de relacioná-lo ao presente objetivo. Entre os conceitos utilizados, podem-se citar os relacionados à ideia </w:t>
      </w:r>
      <w:r>
        <w:rPr>
          <w:rFonts w:ascii="Times New Roman" w:hAnsi="Times New Roman" w:cs="Times New Roman"/>
          <w:sz w:val="24"/>
          <w:szCs w:val="24"/>
        </w:rPr>
        <w:lastRenderedPageBreak/>
        <w:t xml:space="preserve">de enquadramento – </w:t>
      </w:r>
      <w:proofErr w:type="spellStart"/>
      <w:r>
        <w:rPr>
          <w:rFonts w:ascii="Times New Roman" w:hAnsi="Times New Roman" w:cs="Times New Roman"/>
          <w:sz w:val="24"/>
          <w:szCs w:val="24"/>
        </w:rPr>
        <w:t>Goffman</w:t>
      </w:r>
      <w:proofErr w:type="spellEnd"/>
      <w:r>
        <w:rPr>
          <w:rFonts w:ascii="Times New Roman" w:hAnsi="Times New Roman" w:cs="Times New Roman"/>
          <w:sz w:val="24"/>
          <w:szCs w:val="24"/>
        </w:rPr>
        <w:t xml:space="preserve"> (1975), </w:t>
      </w:r>
      <w:proofErr w:type="spellStart"/>
      <w:r>
        <w:rPr>
          <w:rFonts w:ascii="Times New Roman" w:hAnsi="Times New Roman" w:cs="Times New Roman"/>
          <w:sz w:val="24"/>
          <w:szCs w:val="24"/>
        </w:rPr>
        <w:t>Gitlin</w:t>
      </w:r>
      <w:proofErr w:type="spellEnd"/>
      <w:r>
        <w:rPr>
          <w:rFonts w:ascii="Times New Roman" w:hAnsi="Times New Roman" w:cs="Times New Roman"/>
          <w:sz w:val="24"/>
          <w:szCs w:val="24"/>
        </w:rPr>
        <w:t xml:space="preserve"> (1980), </w:t>
      </w:r>
      <w:proofErr w:type="spellStart"/>
      <w:r>
        <w:rPr>
          <w:rFonts w:ascii="Times New Roman" w:hAnsi="Times New Roman" w:cs="Times New Roman"/>
          <w:sz w:val="24"/>
          <w:szCs w:val="24"/>
        </w:rPr>
        <w:t>Entman</w:t>
      </w:r>
      <w:proofErr w:type="spellEnd"/>
      <w:r>
        <w:rPr>
          <w:rFonts w:ascii="Times New Roman" w:hAnsi="Times New Roman" w:cs="Times New Roman"/>
          <w:sz w:val="24"/>
          <w:szCs w:val="24"/>
        </w:rPr>
        <w:t xml:space="preserve"> (1993) e Porto (1999), por exemplo; o acontecimento midiático proposto por Patrick </w:t>
      </w:r>
      <w:proofErr w:type="spellStart"/>
      <w:r>
        <w:rPr>
          <w:rFonts w:ascii="Times New Roman" w:hAnsi="Times New Roman" w:cs="Times New Roman"/>
          <w:sz w:val="24"/>
          <w:szCs w:val="24"/>
        </w:rPr>
        <w:t>Charaudeau</w:t>
      </w:r>
      <w:proofErr w:type="spellEnd"/>
      <w:r>
        <w:rPr>
          <w:rFonts w:ascii="Times New Roman" w:hAnsi="Times New Roman" w:cs="Times New Roman"/>
          <w:sz w:val="24"/>
          <w:szCs w:val="24"/>
        </w:rPr>
        <w:t xml:space="preserve"> (2006), principalmente no que se refere às estratégias de captação e </w:t>
      </w:r>
      <w:proofErr w:type="spellStart"/>
      <w:r>
        <w:rPr>
          <w:rFonts w:ascii="Times New Roman" w:hAnsi="Times New Roman" w:cs="Times New Roman"/>
          <w:sz w:val="24"/>
          <w:szCs w:val="24"/>
        </w:rPr>
        <w:t>pregnância</w:t>
      </w:r>
      <w:proofErr w:type="spellEnd"/>
      <w:r>
        <w:rPr>
          <w:rFonts w:ascii="Times New Roman" w:hAnsi="Times New Roman" w:cs="Times New Roman"/>
          <w:sz w:val="24"/>
          <w:szCs w:val="24"/>
        </w:rPr>
        <w:t xml:space="preserve"> presentes no contrato de informação; a argumentação em relação aos pontos de vista e discurso relatado, a partir de um diálogo com as reflexões de </w:t>
      </w:r>
      <w:proofErr w:type="spellStart"/>
      <w:r>
        <w:rPr>
          <w:rFonts w:ascii="Times New Roman" w:hAnsi="Times New Roman" w:cs="Times New Roman"/>
          <w:sz w:val="24"/>
          <w:szCs w:val="24"/>
        </w:rPr>
        <w:t>A</w:t>
      </w:r>
      <w:r w:rsidR="00403AF1">
        <w:rPr>
          <w:rFonts w:ascii="Times New Roman" w:hAnsi="Times New Roman" w:cs="Times New Roman"/>
          <w:sz w:val="24"/>
          <w:szCs w:val="24"/>
        </w:rPr>
        <w:t>mossy</w:t>
      </w:r>
      <w:proofErr w:type="spellEnd"/>
      <w:r w:rsidR="00403AF1">
        <w:rPr>
          <w:rFonts w:ascii="Times New Roman" w:hAnsi="Times New Roman" w:cs="Times New Roman"/>
          <w:sz w:val="24"/>
          <w:szCs w:val="24"/>
        </w:rPr>
        <w:t xml:space="preserve"> (2000) e </w:t>
      </w:r>
      <w:proofErr w:type="spellStart"/>
      <w:r w:rsidR="00403AF1">
        <w:rPr>
          <w:rFonts w:ascii="Times New Roman" w:hAnsi="Times New Roman" w:cs="Times New Roman"/>
          <w:sz w:val="24"/>
          <w:szCs w:val="24"/>
        </w:rPr>
        <w:t>Emediato</w:t>
      </w:r>
      <w:proofErr w:type="spellEnd"/>
      <w:r w:rsidR="00403AF1">
        <w:rPr>
          <w:rFonts w:ascii="Times New Roman" w:hAnsi="Times New Roman" w:cs="Times New Roman"/>
          <w:sz w:val="24"/>
          <w:szCs w:val="24"/>
        </w:rPr>
        <w:t xml:space="preserve"> (2013) em relação ao conceito de pontos de vista de </w:t>
      </w:r>
      <w:proofErr w:type="spellStart"/>
      <w:r w:rsidR="00403AF1">
        <w:rPr>
          <w:rFonts w:ascii="Times New Roman" w:hAnsi="Times New Roman" w:cs="Times New Roman"/>
          <w:sz w:val="24"/>
          <w:szCs w:val="24"/>
        </w:rPr>
        <w:t>Rabatel</w:t>
      </w:r>
      <w:proofErr w:type="spellEnd"/>
      <w:r w:rsidR="00403AF1">
        <w:rPr>
          <w:rFonts w:ascii="Times New Roman" w:hAnsi="Times New Roman" w:cs="Times New Roman"/>
          <w:sz w:val="24"/>
          <w:szCs w:val="24"/>
        </w:rPr>
        <w:t xml:space="preserve"> (2013).</w:t>
      </w:r>
    </w:p>
    <w:p w:rsidR="00B24AEE" w:rsidRDefault="00B24AEE" w:rsidP="00B24AEE">
      <w:pPr>
        <w:spacing w:after="0" w:line="360" w:lineRule="auto"/>
        <w:jc w:val="both"/>
        <w:rPr>
          <w:rFonts w:ascii="Times New Roman" w:hAnsi="Times New Roman" w:cs="Times New Roman"/>
          <w:sz w:val="24"/>
          <w:szCs w:val="24"/>
        </w:rPr>
      </w:pPr>
    </w:p>
    <w:p w:rsidR="00B24AEE" w:rsidRDefault="00B24AEE" w:rsidP="00B24AE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Assim sendo, já que este estudo pretende fazer um levantamento de documentos como base (reportagens noticiosas de impressos brasileiros sobre as guerras no Golfo Pérsico), é possível caracterizar esta pesquisa como documental, no que se refere aos procedimentos metodológicos utilizados. E ressaltando mais uma vez, também serão resgatados materiais já publicados para aplicá-los à análise. </w:t>
      </w:r>
    </w:p>
    <w:p w:rsidR="00B24AEE" w:rsidRDefault="00B24AEE" w:rsidP="00B24AEE">
      <w:pPr>
        <w:spacing w:after="0" w:line="360" w:lineRule="auto"/>
        <w:ind w:firstLine="709"/>
        <w:jc w:val="both"/>
        <w:rPr>
          <w:rFonts w:ascii="Times New Roman" w:hAnsi="Times New Roman" w:cs="Times New Roman"/>
          <w:sz w:val="24"/>
          <w:szCs w:val="24"/>
        </w:rPr>
      </w:pPr>
    </w:p>
    <w:p w:rsidR="00B24AEE" w:rsidRDefault="00B24AEE" w:rsidP="00B24AE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Por fim, definidas as características da natureza da pesquisa, da forma de abordagem do problema, os objetivos e os procedimentos metodológicos, neste estudo serão comparadas as diferenças e semelhanças quanto às coberturas das duas guerras realizadas pelos jornais</w:t>
      </w:r>
      <w:proofErr w:type="gramStart"/>
      <w:r>
        <w:rPr>
          <w:rFonts w:ascii="Times New Roman" w:hAnsi="Times New Roman" w:cs="Times New Roman"/>
          <w:sz w:val="24"/>
          <w:szCs w:val="24"/>
        </w:rPr>
        <w:t xml:space="preserve">  </w:t>
      </w:r>
      <w:proofErr w:type="gramEnd"/>
      <w:r w:rsidRPr="008E4265">
        <w:rPr>
          <w:rFonts w:ascii="Times New Roman" w:hAnsi="Times New Roman" w:cs="Times New Roman"/>
          <w:i/>
          <w:sz w:val="24"/>
          <w:szCs w:val="24"/>
        </w:rPr>
        <w:t xml:space="preserve">Folha de </w:t>
      </w:r>
      <w:proofErr w:type="spellStart"/>
      <w:r w:rsidRPr="008E4265">
        <w:rPr>
          <w:rFonts w:ascii="Times New Roman" w:hAnsi="Times New Roman" w:cs="Times New Roman"/>
          <w:i/>
          <w:sz w:val="24"/>
          <w:szCs w:val="24"/>
        </w:rPr>
        <w:t>S.Paulo</w:t>
      </w:r>
      <w:proofErr w:type="spellEnd"/>
      <w:r>
        <w:rPr>
          <w:rFonts w:ascii="Times New Roman" w:hAnsi="Times New Roman" w:cs="Times New Roman"/>
          <w:sz w:val="24"/>
          <w:szCs w:val="24"/>
        </w:rPr>
        <w:t xml:space="preserve"> e </w:t>
      </w:r>
      <w:r w:rsidRPr="008E4265">
        <w:rPr>
          <w:rFonts w:ascii="Times New Roman" w:hAnsi="Times New Roman" w:cs="Times New Roman"/>
          <w:i/>
          <w:sz w:val="24"/>
          <w:szCs w:val="24"/>
        </w:rPr>
        <w:t>O Globo</w:t>
      </w:r>
      <w:r>
        <w:rPr>
          <w:rFonts w:ascii="Times New Roman" w:hAnsi="Times New Roman" w:cs="Times New Roman"/>
          <w:sz w:val="24"/>
          <w:szCs w:val="24"/>
        </w:rPr>
        <w:t xml:space="preserve">, a fim de apresentar as possíveis características gerais do jornalismo de guerra no Brasil em relação ao Golfo Pérsico. </w:t>
      </w:r>
    </w:p>
    <w:p w:rsidR="00B24AEE" w:rsidRDefault="00B24AEE" w:rsidP="00B24AEE"/>
    <w:p w:rsidR="00B24AEE" w:rsidRPr="003D57C2" w:rsidRDefault="00B24AEE" w:rsidP="00B24AEE">
      <w:pPr>
        <w:pStyle w:val="Ttulo2"/>
        <w:rPr>
          <w:rFonts w:ascii="Times New Roman" w:hAnsi="Times New Roman" w:cs="Times New Roman"/>
          <w:i/>
          <w:color w:val="000000" w:themeColor="text1"/>
          <w:sz w:val="24"/>
        </w:rPr>
      </w:pPr>
      <w:bookmarkStart w:id="1" w:name="_Toc500363206"/>
      <w:r w:rsidRPr="003D57C2">
        <w:rPr>
          <w:rFonts w:ascii="Times New Roman" w:hAnsi="Times New Roman" w:cs="Times New Roman"/>
          <w:color w:val="000000" w:themeColor="text1"/>
          <w:sz w:val="24"/>
        </w:rPr>
        <w:t xml:space="preserve">Critérios para a coleta dos dados: a definição do </w:t>
      </w:r>
      <w:r w:rsidRPr="003D57C2">
        <w:rPr>
          <w:rFonts w:ascii="Times New Roman" w:hAnsi="Times New Roman" w:cs="Times New Roman"/>
          <w:i/>
          <w:color w:val="000000" w:themeColor="text1"/>
          <w:sz w:val="24"/>
        </w:rPr>
        <w:t>corpus</w:t>
      </w:r>
      <w:bookmarkEnd w:id="1"/>
      <w:r w:rsidRPr="003D57C2">
        <w:rPr>
          <w:rFonts w:ascii="Times New Roman" w:hAnsi="Times New Roman" w:cs="Times New Roman"/>
          <w:i/>
          <w:color w:val="000000" w:themeColor="text1"/>
          <w:sz w:val="24"/>
        </w:rPr>
        <w:t xml:space="preserve"> </w:t>
      </w:r>
    </w:p>
    <w:p w:rsidR="00B24AEE" w:rsidRPr="002E2215" w:rsidRDefault="00B24AEE" w:rsidP="00B24AEE">
      <w:pPr>
        <w:rPr>
          <w:rFonts w:ascii="Times New Roman" w:hAnsi="Times New Roman" w:cs="Times New Roman"/>
          <w:sz w:val="24"/>
          <w:szCs w:val="24"/>
        </w:rPr>
      </w:pPr>
    </w:p>
    <w:p w:rsidR="00B24AEE" w:rsidRPr="00AD4563" w:rsidRDefault="00B24AEE" w:rsidP="00B24AE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Considera-se que analisar o material publicado durante quase nove anos de conflito em dois impressos diários seja uma tarefa árdua e que, possivelmente, necessitaria de muito mais tempo além dos dois anos do mestrado. Sendo assim, foram estabelecidos alguns critérios para selecionar o </w:t>
      </w:r>
      <w:r w:rsidRPr="009317FF">
        <w:rPr>
          <w:rFonts w:ascii="Times New Roman" w:hAnsi="Times New Roman" w:cs="Times New Roman"/>
          <w:i/>
          <w:sz w:val="24"/>
          <w:szCs w:val="24"/>
        </w:rPr>
        <w:t>corpus</w:t>
      </w:r>
      <w:r>
        <w:rPr>
          <w:rFonts w:ascii="Times New Roman" w:hAnsi="Times New Roman" w:cs="Times New Roman"/>
          <w:sz w:val="24"/>
          <w:szCs w:val="24"/>
        </w:rPr>
        <w:t xml:space="preserve"> específico desta pesquisa – isto é, a quantidade de narrativas das coberturas das Guerras Irã-Iraque e do Golfo dos jornais </w:t>
      </w:r>
      <w:r w:rsidRPr="00614697">
        <w:rPr>
          <w:rFonts w:ascii="Times New Roman" w:hAnsi="Times New Roman" w:cs="Times New Roman"/>
          <w:i/>
          <w:sz w:val="24"/>
          <w:szCs w:val="24"/>
        </w:rPr>
        <w:t xml:space="preserve">Folha de </w:t>
      </w:r>
      <w:proofErr w:type="spellStart"/>
      <w:r w:rsidRPr="00614697">
        <w:rPr>
          <w:rFonts w:ascii="Times New Roman" w:hAnsi="Times New Roman" w:cs="Times New Roman"/>
          <w:i/>
          <w:sz w:val="24"/>
          <w:szCs w:val="24"/>
        </w:rPr>
        <w:t>S.Paulo</w:t>
      </w:r>
      <w:proofErr w:type="spellEnd"/>
      <w:r>
        <w:rPr>
          <w:rFonts w:ascii="Times New Roman" w:hAnsi="Times New Roman" w:cs="Times New Roman"/>
          <w:sz w:val="24"/>
          <w:szCs w:val="24"/>
        </w:rPr>
        <w:t xml:space="preserve"> e </w:t>
      </w:r>
      <w:r w:rsidRPr="00614697">
        <w:rPr>
          <w:rFonts w:ascii="Times New Roman" w:hAnsi="Times New Roman" w:cs="Times New Roman"/>
          <w:i/>
          <w:sz w:val="24"/>
          <w:szCs w:val="24"/>
        </w:rPr>
        <w:t>O Globo</w:t>
      </w:r>
      <w:r>
        <w:rPr>
          <w:rFonts w:ascii="Times New Roman" w:hAnsi="Times New Roman" w:cs="Times New Roman"/>
          <w:sz w:val="24"/>
          <w:szCs w:val="24"/>
        </w:rPr>
        <w:t xml:space="preserve">. Os impressos serão obtidos por meio de seus respectivos acervos digitais. </w:t>
      </w:r>
    </w:p>
    <w:p w:rsidR="00B24AEE" w:rsidRDefault="00B24AEE" w:rsidP="00B24AE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Em uma primeira análise, foi observado o potencial do agendamento que ambos os impressos concederam ao acontecimento da guerra – ou seja, a ênfase e a frequência com as quais os assuntos apareceram em suas edições diárias. Para isso, foram utilizados os conceitos acerca do acontecimento midiático de </w:t>
      </w:r>
      <w:proofErr w:type="spellStart"/>
      <w:r>
        <w:rPr>
          <w:rFonts w:ascii="Times New Roman" w:hAnsi="Times New Roman" w:cs="Times New Roman"/>
          <w:sz w:val="24"/>
          <w:szCs w:val="24"/>
        </w:rPr>
        <w:t>Charaudeau</w:t>
      </w:r>
      <w:proofErr w:type="spellEnd"/>
      <w:r>
        <w:rPr>
          <w:rFonts w:ascii="Times New Roman" w:hAnsi="Times New Roman" w:cs="Times New Roman"/>
          <w:sz w:val="24"/>
          <w:szCs w:val="24"/>
        </w:rPr>
        <w:t xml:space="preserve"> (2012) e França (2012). </w:t>
      </w:r>
    </w:p>
    <w:p w:rsidR="00B24AEE" w:rsidRDefault="00B24AEE" w:rsidP="00B24AEE">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De acordo com </w:t>
      </w:r>
      <w:proofErr w:type="spellStart"/>
      <w:r>
        <w:rPr>
          <w:rFonts w:ascii="Times New Roman" w:hAnsi="Times New Roman" w:cs="Times New Roman"/>
          <w:sz w:val="24"/>
          <w:szCs w:val="24"/>
        </w:rPr>
        <w:t>Charaudeau</w:t>
      </w:r>
      <w:proofErr w:type="spellEnd"/>
      <w:r>
        <w:rPr>
          <w:rFonts w:ascii="Times New Roman" w:hAnsi="Times New Roman" w:cs="Times New Roman"/>
          <w:sz w:val="24"/>
          <w:szCs w:val="24"/>
        </w:rPr>
        <w:t xml:space="preserve"> (2012), o acontecimento é sempre construído em uma narrativa, em que a mídia tenta explicá-lo, dando-lhe uma camada de sentido. França (2012), por sua vez, concorda com essa ideia e propõe também </w:t>
      </w:r>
      <w:r w:rsidRPr="00421060">
        <w:rPr>
          <w:rFonts w:ascii="Times New Roman" w:hAnsi="Times New Roman" w:cs="Times New Roman"/>
          <w:sz w:val="24"/>
          <w:szCs w:val="24"/>
        </w:rPr>
        <w:t>duas categorias do processo de in</w:t>
      </w:r>
      <w:r>
        <w:rPr>
          <w:rFonts w:ascii="Times New Roman" w:hAnsi="Times New Roman" w:cs="Times New Roman"/>
          <w:sz w:val="24"/>
          <w:szCs w:val="24"/>
        </w:rPr>
        <w:t xml:space="preserve">dividuação de um acontecimento: </w:t>
      </w:r>
      <w:r w:rsidRPr="00421060">
        <w:rPr>
          <w:rFonts w:ascii="Times New Roman" w:hAnsi="Times New Roman" w:cs="Times New Roman"/>
          <w:sz w:val="24"/>
          <w:szCs w:val="24"/>
        </w:rPr>
        <w:t xml:space="preserve">a </w:t>
      </w:r>
      <w:r>
        <w:rPr>
          <w:rFonts w:ascii="Times New Roman" w:hAnsi="Times New Roman" w:cs="Times New Roman"/>
          <w:sz w:val="24"/>
          <w:szCs w:val="24"/>
        </w:rPr>
        <w:t xml:space="preserve">sua </w:t>
      </w:r>
      <w:r w:rsidRPr="00421060">
        <w:rPr>
          <w:rFonts w:ascii="Times New Roman" w:hAnsi="Times New Roman" w:cs="Times New Roman"/>
          <w:sz w:val="24"/>
          <w:szCs w:val="24"/>
        </w:rPr>
        <w:t xml:space="preserve">caracterização </w:t>
      </w:r>
      <w:r>
        <w:rPr>
          <w:rFonts w:ascii="Times New Roman" w:hAnsi="Times New Roman" w:cs="Times New Roman"/>
          <w:sz w:val="24"/>
          <w:szCs w:val="24"/>
        </w:rPr>
        <w:t>como um problema público, e a</w:t>
      </w:r>
      <w:r w:rsidRPr="00421060">
        <w:rPr>
          <w:rFonts w:ascii="Times New Roman" w:hAnsi="Times New Roman" w:cs="Times New Roman"/>
          <w:sz w:val="24"/>
          <w:szCs w:val="24"/>
        </w:rPr>
        <w:t xml:space="preserve"> normalização, que </w:t>
      </w:r>
      <w:r>
        <w:rPr>
          <w:rFonts w:ascii="Times New Roman" w:hAnsi="Times New Roman" w:cs="Times New Roman"/>
          <w:sz w:val="24"/>
          <w:szCs w:val="24"/>
        </w:rPr>
        <w:t xml:space="preserve">consiste em </w:t>
      </w:r>
      <w:r w:rsidRPr="00421060">
        <w:rPr>
          <w:rFonts w:ascii="Times New Roman" w:hAnsi="Times New Roman" w:cs="Times New Roman"/>
          <w:sz w:val="24"/>
          <w:szCs w:val="24"/>
        </w:rPr>
        <w:t>reduzir a indeterminação do acontecimento e o estranhamento dos sujeitos em relação a ele, insc</w:t>
      </w:r>
      <w:r>
        <w:rPr>
          <w:rFonts w:ascii="Times New Roman" w:hAnsi="Times New Roman" w:cs="Times New Roman"/>
          <w:sz w:val="24"/>
          <w:szCs w:val="24"/>
        </w:rPr>
        <w:t xml:space="preserve">revendo-o em um contexto causal – isto é, a mídia tenta inserir determinado acontecimento na rotina de seu público, normalizando-o em seu cotidiano, o que interfere em seu poder de agendamento ao longo de seu desfecho. </w:t>
      </w:r>
    </w:p>
    <w:p w:rsidR="00B24AEE" w:rsidRDefault="00B24AEE" w:rsidP="00B24AE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Essa categoria de normalização pôde ser identificada no tratamento dos impressos dado aos acontecimentos da guerra. No primeiro dia de ambos os conflitos analisados, o assunto era destaque nas manchetes das capas dos jornais e, tanto a </w:t>
      </w:r>
      <w:r w:rsidRPr="00F73E0A">
        <w:rPr>
          <w:rFonts w:ascii="Times New Roman" w:hAnsi="Times New Roman" w:cs="Times New Roman"/>
          <w:i/>
          <w:sz w:val="24"/>
          <w:szCs w:val="24"/>
        </w:rPr>
        <w:t xml:space="preserve">Folha de </w:t>
      </w:r>
      <w:proofErr w:type="spellStart"/>
      <w:r w:rsidRPr="00F73E0A">
        <w:rPr>
          <w:rFonts w:ascii="Times New Roman" w:hAnsi="Times New Roman" w:cs="Times New Roman"/>
          <w:i/>
          <w:sz w:val="24"/>
          <w:szCs w:val="24"/>
        </w:rPr>
        <w:t>S.Paulo</w:t>
      </w:r>
      <w:proofErr w:type="spellEnd"/>
      <w:r>
        <w:rPr>
          <w:rFonts w:ascii="Times New Roman" w:hAnsi="Times New Roman" w:cs="Times New Roman"/>
          <w:sz w:val="24"/>
          <w:szCs w:val="24"/>
        </w:rPr>
        <w:t xml:space="preserve"> quanto </w:t>
      </w:r>
      <w:r w:rsidRPr="00F73E0A">
        <w:rPr>
          <w:rFonts w:ascii="Times New Roman" w:hAnsi="Times New Roman" w:cs="Times New Roman"/>
          <w:i/>
          <w:sz w:val="24"/>
          <w:szCs w:val="24"/>
        </w:rPr>
        <w:t>O Globo</w:t>
      </w:r>
      <w:r>
        <w:rPr>
          <w:rFonts w:ascii="Times New Roman" w:hAnsi="Times New Roman" w:cs="Times New Roman"/>
          <w:sz w:val="24"/>
          <w:szCs w:val="24"/>
        </w:rPr>
        <w:t xml:space="preserve">, criaram subeditorias especiais (em meio à editoria internacional) para falar apenas sobre a Guerra Irã-Iraque e a Guerra do Golfo. No entanto, ao decorrer dos conflitos, o assunto foi recebendo menos destaque: aos poucos, as guerras não apareciam mais nas manchetes, o número de notícias diminuía, até que a sua subeditoria especializada desaparecesse. </w:t>
      </w:r>
    </w:p>
    <w:p w:rsidR="00B24AEE" w:rsidRDefault="00B24AEE" w:rsidP="00B24AE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 respeito da Guerra Irã-Iraque, a sua cobertura em série pela </w:t>
      </w:r>
      <w:r w:rsidRPr="004F3654">
        <w:rPr>
          <w:rFonts w:ascii="Times New Roman" w:hAnsi="Times New Roman" w:cs="Times New Roman"/>
          <w:i/>
          <w:sz w:val="24"/>
          <w:szCs w:val="24"/>
        </w:rPr>
        <w:t xml:space="preserve">Folha de </w:t>
      </w:r>
      <w:proofErr w:type="spellStart"/>
      <w:r w:rsidRPr="004F3654">
        <w:rPr>
          <w:rFonts w:ascii="Times New Roman" w:hAnsi="Times New Roman" w:cs="Times New Roman"/>
          <w:i/>
          <w:sz w:val="24"/>
          <w:szCs w:val="24"/>
        </w:rPr>
        <w:t>S.Paulo</w:t>
      </w:r>
      <w:proofErr w:type="spellEnd"/>
      <w:r>
        <w:rPr>
          <w:rFonts w:ascii="Times New Roman" w:hAnsi="Times New Roman" w:cs="Times New Roman"/>
          <w:sz w:val="24"/>
          <w:szCs w:val="24"/>
        </w:rPr>
        <w:t xml:space="preserve"> teve a duração de um mês de conflito (a subeditoria “O Conflito Irã-Iraque” deixou de existir a partir da edição do dia 25 de outubro de 1980), assim como também a cobertura do </w:t>
      </w:r>
      <w:r w:rsidRPr="00F73E0A">
        <w:rPr>
          <w:rFonts w:ascii="Times New Roman" w:hAnsi="Times New Roman" w:cs="Times New Roman"/>
          <w:i/>
          <w:sz w:val="24"/>
          <w:szCs w:val="24"/>
        </w:rPr>
        <w:t>O Globo</w:t>
      </w:r>
      <w:r>
        <w:rPr>
          <w:rFonts w:ascii="Times New Roman" w:hAnsi="Times New Roman" w:cs="Times New Roman"/>
          <w:i/>
          <w:sz w:val="24"/>
          <w:szCs w:val="24"/>
        </w:rPr>
        <w:t xml:space="preserve">. </w:t>
      </w:r>
      <w:r>
        <w:rPr>
          <w:rFonts w:ascii="Times New Roman" w:hAnsi="Times New Roman" w:cs="Times New Roman"/>
          <w:sz w:val="24"/>
          <w:szCs w:val="24"/>
        </w:rPr>
        <w:t xml:space="preserve">Já a respeito da Guerra do Golfo, o mesmo fato pôde ser observado: os dois jornais criaram uma subeditoria especial para a cobertura do conflito. No entanto, a sua duração foi um pouco mais longa em comparação à guerra anterior: o espaço para se falar exclusivamente sobre a Guerra do Golfo existiu até o dia 14 de outubro de 1990, na </w:t>
      </w:r>
      <w:r w:rsidRPr="001A225D">
        <w:rPr>
          <w:rFonts w:ascii="Times New Roman" w:hAnsi="Times New Roman" w:cs="Times New Roman"/>
          <w:i/>
          <w:sz w:val="24"/>
          <w:szCs w:val="24"/>
        </w:rPr>
        <w:t xml:space="preserve">Folha de </w:t>
      </w:r>
      <w:proofErr w:type="spellStart"/>
      <w:r w:rsidRPr="001A225D">
        <w:rPr>
          <w:rFonts w:ascii="Times New Roman" w:hAnsi="Times New Roman" w:cs="Times New Roman"/>
          <w:i/>
          <w:sz w:val="24"/>
          <w:szCs w:val="24"/>
        </w:rPr>
        <w:t>S.Paulo</w:t>
      </w:r>
      <w:proofErr w:type="spellEnd"/>
      <w:r>
        <w:rPr>
          <w:rFonts w:ascii="Times New Roman" w:hAnsi="Times New Roman" w:cs="Times New Roman"/>
          <w:sz w:val="24"/>
          <w:szCs w:val="24"/>
        </w:rPr>
        <w:t xml:space="preserve">, e até o dia 22 do mesmo mês no jornal </w:t>
      </w:r>
      <w:r w:rsidRPr="001A225D">
        <w:rPr>
          <w:rFonts w:ascii="Times New Roman" w:hAnsi="Times New Roman" w:cs="Times New Roman"/>
          <w:i/>
          <w:sz w:val="24"/>
          <w:szCs w:val="24"/>
        </w:rPr>
        <w:t>O Globo</w:t>
      </w:r>
      <w:r>
        <w:rPr>
          <w:rFonts w:ascii="Times New Roman" w:hAnsi="Times New Roman" w:cs="Times New Roman"/>
          <w:sz w:val="24"/>
          <w:szCs w:val="24"/>
        </w:rPr>
        <w:t xml:space="preserve">. </w:t>
      </w:r>
    </w:p>
    <w:p w:rsidR="00B24AEE" w:rsidRDefault="00B24AEE" w:rsidP="00B24AE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Então, a partir desta observação, sugere-se analisar o material publicado pela </w:t>
      </w:r>
      <w:r w:rsidRPr="004330D0">
        <w:rPr>
          <w:rFonts w:ascii="Times New Roman" w:hAnsi="Times New Roman" w:cs="Times New Roman"/>
          <w:i/>
          <w:sz w:val="24"/>
          <w:szCs w:val="24"/>
        </w:rPr>
        <w:t xml:space="preserve">Folha de </w:t>
      </w:r>
      <w:proofErr w:type="spellStart"/>
      <w:r w:rsidRPr="004330D0">
        <w:rPr>
          <w:rFonts w:ascii="Times New Roman" w:hAnsi="Times New Roman" w:cs="Times New Roman"/>
          <w:i/>
          <w:sz w:val="24"/>
          <w:szCs w:val="24"/>
        </w:rPr>
        <w:t>S.Paulo</w:t>
      </w:r>
      <w:proofErr w:type="spellEnd"/>
      <w:r>
        <w:rPr>
          <w:rFonts w:ascii="Times New Roman" w:hAnsi="Times New Roman" w:cs="Times New Roman"/>
          <w:sz w:val="24"/>
          <w:szCs w:val="24"/>
        </w:rPr>
        <w:t xml:space="preserve"> e </w:t>
      </w:r>
      <w:r w:rsidRPr="004330D0">
        <w:rPr>
          <w:rFonts w:ascii="Times New Roman" w:hAnsi="Times New Roman" w:cs="Times New Roman"/>
          <w:i/>
          <w:sz w:val="24"/>
          <w:szCs w:val="24"/>
        </w:rPr>
        <w:t>O Globo</w:t>
      </w:r>
      <w:r>
        <w:rPr>
          <w:rFonts w:ascii="Times New Roman" w:hAnsi="Times New Roman" w:cs="Times New Roman"/>
          <w:sz w:val="24"/>
          <w:szCs w:val="24"/>
        </w:rPr>
        <w:t xml:space="preserve"> durante o primeiro mês das Guerras Irã-Iraque e do Golfo, considerado o período em que houve um número de narrativas maior – ou seja, um maior grau de agendamento -, até que o acontecimento fosse inserido em uma normatização. Também é importante analisar as narrativas notícias da edição seguinte do dia do armistício oficial das guerras, a fim de observar como foi tratado o desfecho final do acontecimento dos conflitos. </w:t>
      </w:r>
    </w:p>
    <w:p w:rsidR="00B24AEE" w:rsidRDefault="00B24AEE" w:rsidP="00B24AEE">
      <w:pPr>
        <w:spacing w:line="360" w:lineRule="auto"/>
        <w:jc w:val="both"/>
        <w:rPr>
          <w:rFonts w:ascii="Times New Roman" w:hAnsi="Times New Roman" w:cs="Times New Roman"/>
          <w:sz w:val="24"/>
          <w:szCs w:val="24"/>
        </w:rPr>
      </w:pPr>
      <w:r>
        <w:rPr>
          <w:rFonts w:ascii="Times New Roman" w:hAnsi="Times New Roman" w:cs="Times New Roman"/>
          <w:sz w:val="24"/>
          <w:szCs w:val="24"/>
        </w:rPr>
        <w:t>Assim sendo, a partir desse critério a respeito da relação do agendamento e da normatização do acontecimento, foi selecionado um total de 361 narrativas. Esse número pode ser compreendido mais detalhadamente nos quadros a seguir.</w:t>
      </w:r>
    </w:p>
    <w:p w:rsidR="00B24AEE" w:rsidRDefault="00B24AEE" w:rsidP="00B24AEE">
      <w:pPr>
        <w:spacing w:line="360" w:lineRule="auto"/>
        <w:jc w:val="both"/>
        <w:rPr>
          <w:rFonts w:ascii="Times New Roman" w:hAnsi="Times New Roman" w:cs="Times New Roman"/>
          <w:sz w:val="24"/>
          <w:szCs w:val="24"/>
        </w:rPr>
      </w:pPr>
    </w:p>
    <w:p w:rsidR="00B24AEE" w:rsidRDefault="00B24AEE" w:rsidP="00B24AEE">
      <w:pPr>
        <w:spacing w:line="360" w:lineRule="auto"/>
        <w:jc w:val="both"/>
        <w:rPr>
          <w:rFonts w:ascii="Times New Roman" w:hAnsi="Times New Roman" w:cs="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5"/>
        <w:gridCol w:w="2803"/>
        <w:gridCol w:w="1288"/>
        <w:gridCol w:w="1519"/>
      </w:tblGrid>
      <w:tr w:rsidR="00B24AEE" w:rsidTr="00FB6357">
        <w:trPr>
          <w:trHeight w:val="285"/>
        </w:trPr>
        <w:tc>
          <w:tcPr>
            <w:tcW w:w="8385" w:type="dxa"/>
            <w:gridSpan w:val="4"/>
          </w:tcPr>
          <w:p w:rsidR="00B24AEE" w:rsidRPr="004330D0" w:rsidRDefault="00B24AEE" w:rsidP="00FB6357">
            <w:pPr>
              <w:ind w:left="36"/>
              <w:jc w:val="center"/>
              <w:rPr>
                <w:rFonts w:ascii="Times New Roman" w:hAnsi="Times New Roman" w:cs="Times New Roman"/>
                <w:b/>
                <w:i/>
                <w:sz w:val="24"/>
                <w:szCs w:val="24"/>
              </w:rPr>
            </w:pPr>
            <w:r w:rsidRPr="004330D0">
              <w:rPr>
                <w:rFonts w:ascii="Times New Roman" w:hAnsi="Times New Roman" w:cs="Times New Roman"/>
                <w:b/>
                <w:i/>
                <w:sz w:val="24"/>
                <w:szCs w:val="24"/>
              </w:rPr>
              <w:t xml:space="preserve">Folha de </w:t>
            </w:r>
            <w:proofErr w:type="spellStart"/>
            <w:r w:rsidRPr="004330D0">
              <w:rPr>
                <w:rFonts w:ascii="Times New Roman" w:hAnsi="Times New Roman" w:cs="Times New Roman"/>
                <w:b/>
                <w:i/>
                <w:sz w:val="24"/>
                <w:szCs w:val="24"/>
              </w:rPr>
              <w:t>S.Paulo</w:t>
            </w:r>
            <w:proofErr w:type="spellEnd"/>
          </w:p>
        </w:tc>
      </w:tr>
      <w:tr w:rsidR="00B24AEE" w:rsidTr="00FB6357">
        <w:trPr>
          <w:trHeight w:val="586"/>
        </w:trPr>
        <w:tc>
          <w:tcPr>
            <w:tcW w:w="2775" w:type="dxa"/>
          </w:tcPr>
          <w:p w:rsidR="00B24AEE" w:rsidRDefault="00B24AEE" w:rsidP="00FB6357">
            <w:pPr>
              <w:ind w:left="36"/>
              <w:jc w:val="both"/>
              <w:rPr>
                <w:rFonts w:ascii="Times New Roman" w:hAnsi="Times New Roman" w:cs="Times New Roman"/>
                <w:sz w:val="24"/>
                <w:szCs w:val="24"/>
              </w:rPr>
            </w:pPr>
          </w:p>
        </w:tc>
        <w:tc>
          <w:tcPr>
            <w:tcW w:w="2803" w:type="dxa"/>
          </w:tcPr>
          <w:p w:rsidR="00B24AEE" w:rsidRPr="00106882" w:rsidRDefault="00B24AEE" w:rsidP="00FB6357">
            <w:pPr>
              <w:ind w:left="36"/>
              <w:jc w:val="center"/>
              <w:rPr>
                <w:rFonts w:ascii="Times New Roman" w:hAnsi="Times New Roman" w:cs="Times New Roman"/>
                <w:b/>
                <w:sz w:val="24"/>
                <w:szCs w:val="24"/>
              </w:rPr>
            </w:pPr>
            <w:r w:rsidRPr="00106882">
              <w:rPr>
                <w:rFonts w:ascii="Times New Roman" w:hAnsi="Times New Roman" w:cs="Times New Roman"/>
                <w:b/>
                <w:sz w:val="24"/>
                <w:szCs w:val="24"/>
              </w:rPr>
              <w:t>01 (um mês) de cobertura midiática</w:t>
            </w:r>
          </w:p>
        </w:tc>
        <w:tc>
          <w:tcPr>
            <w:tcW w:w="1288" w:type="dxa"/>
          </w:tcPr>
          <w:p w:rsidR="00B24AEE" w:rsidRPr="00106882" w:rsidRDefault="00B24AEE" w:rsidP="00FB6357">
            <w:pPr>
              <w:ind w:left="36"/>
              <w:jc w:val="center"/>
              <w:rPr>
                <w:rFonts w:ascii="Times New Roman" w:hAnsi="Times New Roman" w:cs="Times New Roman"/>
                <w:b/>
                <w:sz w:val="24"/>
                <w:szCs w:val="24"/>
              </w:rPr>
            </w:pPr>
            <w:r w:rsidRPr="00106882">
              <w:rPr>
                <w:rFonts w:ascii="Times New Roman" w:hAnsi="Times New Roman" w:cs="Times New Roman"/>
                <w:b/>
                <w:sz w:val="24"/>
                <w:szCs w:val="24"/>
              </w:rPr>
              <w:t>Último dia</w:t>
            </w:r>
          </w:p>
        </w:tc>
        <w:tc>
          <w:tcPr>
            <w:tcW w:w="1519" w:type="dxa"/>
          </w:tcPr>
          <w:p w:rsidR="00B24AEE" w:rsidRPr="00106882" w:rsidRDefault="00B24AEE" w:rsidP="00FB6357">
            <w:pPr>
              <w:jc w:val="center"/>
              <w:rPr>
                <w:rFonts w:ascii="Times New Roman" w:hAnsi="Times New Roman" w:cs="Times New Roman"/>
                <w:b/>
                <w:sz w:val="24"/>
                <w:szCs w:val="24"/>
              </w:rPr>
            </w:pPr>
            <w:r w:rsidRPr="00106882">
              <w:rPr>
                <w:rFonts w:ascii="Times New Roman" w:hAnsi="Times New Roman" w:cs="Times New Roman"/>
                <w:b/>
                <w:sz w:val="24"/>
                <w:szCs w:val="24"/>
              </w:rPr>
              <w:t>Total</w:t>
            </w:r>
          </w:p>
        </w:tc>
      </w:tr>
      <w:tr w:rsidR="00B24AEE" w:rsidTr="00FB6357">
        <w:trPr>
          <w:trHeight w:val="809"/>
        </w:trPr>
        <w:tc>
          <w:tcPr>
            <w:tcW w:w="2775" w:type="dxa"/>
          </w:tcPr>
          <w:p w:rsidR="00B24AEE" w:rsidRPr="00106882" w:rsidRDefault="00B24AEE" w:rsidP="00FB6357">
            <w:pPr>
              <w:jc w:val="center"/>
              <w:rPr>
                <w:rFonts w:ascii="Times New Roman" w:hAnsi="Times New Roman" w:cs="Times New Roman"/>
                <w:b/>
                <w:sz w:val="24"/>
                <w:szCs w:val="24"/>
              </w:rPr>
            </w:pPr>
            <w:r w:rsidRPr="00106882">
              <w:rPr>
                <w:rFonts w:ascii="Times New Roman" w:hAnsi="Times New Roman" w:cs="Times New Roman"/>
                <w:b/>
                <w:sz w:val="24"/>
                <w:szCs w:val="24"/>
              </w:rPr>
              <w:t>Guerra do Irã-Iraque</w:t>
            </w:r>
          </w:p>
          <w:p w:rsidR="00B24AEE" w:rsidRDefault="00B24AEE" w:rsidP="00FB6357">
            <w:pPr>
              <w:jc w:val="center"/>
              <w:rPr>
                <w:rFonts w:ascii="Times New Roman" w:hAnsi="Times New Roman" w:cs="Times New Roman"/>
                <w:sz w:val="24"/>
                <w:szCs w:val="24"/>
              </w:rPr>
            </w:pPr>
            <w:r w:rsidRPr="00106882">
              <w:rPr>
                <w:rFonts w:ascii="Times New Roman" w:hAnsi="Times New Roman" w:cs="Times New Roman"/>
                <w:b/>
                <w:sz w:val="24"/>
                <w:szCs w:val="24"/>
              </w:rPr>
              <w:t>(22/09/1980 – 20/08/1988)</w:t>
            </w:r>
          </w:p>
        </w:tc>
        <w:tc>
          <w:tcPr>
            <w:tcW w:w="2803" w:type="dxa"/>
          </w:tcPr>
          <w:p w:rsidR="00B24AEE" w:rsidRDefault="00B24AEE" w:rsidP="00FB6357">
            <w:pPr>
              <w:jc w:val="center"/>
              <w:rPr>
                <w:rFonts w:ascii="Times New Roman" w:hAnsi="Times New Roman" w:cs="Times New Roman"/>
                <w:sz w:val="24"/>
                <w:szCs w:val="24"/>
              </w:rPr>
            </w:pPr>
            <w:r>
              <w:rPr>
                <w:rFonts w:ascii="Times New Roman" w:hAnsi="Times New Roman" w:cs="Times New Roman"/>
                <w:sz w:val="24"/>
                <w:szCs w:val="24"/>
              </w:rPr>
              <w:t>82 notícias</w:t>
            </w:r>
          </w:p>
          <w:p w:rsidR="00B24AEE" w:rsidRDefault="00B24AEE" w:rsidP="00FB6357">
            <w:pPr>
              <w:rPr>
                <w:rFonts w:ascii="Times New Roman" w:hAnsi="Times New Roman" w:cs="Times New Roman"/>
                <w:sz w:val="24"/>
                <w:szCs w:val="24"/>
              </w:rPr>
            </w:pPr>
          </w:p>
          <w:p w:rsidR="00B24AEE" w:rsidRDefault="00B24AEE" w:rsidP="00FB6357">
            <w:pPr>
              <w:jc w:val="both"/>
              <w:rPr>
                <w:rFonts w:ascii="Times New Roman" w:hAnsi="Times New Roman" w:cs="Times New Roman"/>
                <w:sz w:val="24"/>
                <w:szCs w:val="24"/>
              </w:rPr>
            </w:pPr>
          </w:p>
        </w:tc>
        <w:tc>
          <w:tcPr>
            <w:tcW w:w="1288" w:type="dxa"/>
          </w:tcPr>
          <w:p w:rsidR="00B24AEE" w:rsidRDefault="00B24AEE" w:rsidP="00FB6357">
            <w:pPr>
              <w:jc w:val="center"/>
              <w:rPr>
                <w:rFonts w:ascii="Times New Roman" w:hAnsi="Times New Roman" w:cs="Times New Roman"/>
                <w:sz w:val="24"/>
                <w:szCs w:val="24"/>
              </w:rPr>
            </w:pPr>
            <w:r>
              <w:rPr>
                <w:rFonts w:ascii="Times New Roman" w:hAnsi="Times New Roman" w:cs="Times New Roman"/>
                <w:sz w:val="24"/>
                <w:szCs w:val="24"/>
              </w:rPr>
              <w:t>02 notícias</w:t>
            </w:r>
          </w:p>
          <w:p w:rsidR="00B24AEE" w:rsidRDefault="00B24AEE" w:rsidP="00FB6357">
            <w:pPr>
              <w:jc w:val="both"/>
              <w:rPr>
                <w:rFonts w:ascii="Times New Roman" w:hAnsi="Times New Roman" w:cs="Times New Roman"/>
                <w:sz w:val="24"/>
                <w:szCs w:val="24"/>
              </w:rPr>
            </w:pPr>
          </w:p>
        </w:tc>
        <w:tc>
          <w:tcPr>
            <w:tcW w:w="1519" w:type="dxa"/>
          </w:tcPr>
          <w:p w:rsidR="00B24AEE" w:rsidRDefault="00B24AEE" w:rsidP="00FB6357">
            <w:pPr>
              <w:jc w:val="center"/>
              <w:rPr>
                <w:rFonts w:ascii="Times New Roman" w:hAnsi="Times New Roman" w:cs="Times New Roman"/>
                <w:sz w:val="24"/>
                <w:szCs w:val="24"/>
              </w:rPr>
            </w:pPr>
            <w:r>
              <w:rPr>
                <w:rFonts w:ascii="Times New Roman" w:hAnsi="Times New Roman" w:cs="Times New Roman"/>
                <w:sz w:val="24"/>
                <w:szCs w:val="24"/>
              </w:rPr>
              <w:t>84 notícias</w:t>
            </w:r>
          </w:p>
          <w:p w:rsidR="00B24AEE" w:rsidRDefault="00B24AEE" w:rsidP="00FB6357">
            <w:pPr>
              <w:rPr>
                <w:rFonts w:ascii="Times New Roman" w:hAnsi="Times New Roman" w:cs="Times New Roman"/>
                <w:sz w:val="24"/>
                <w:szCs w:val="24"/>
              </w:rPr>
            </w:pPr>
          </w:p>
          <w:p w:rsidR="00B24AEE" w:rsidRDefault="00B24AEE" w:rsidP="00FB6357">
            <w:pPr>
              <w:jc w:val="both"/>
              <w:rPr>
                <w:rFonts w:ascii="Times New Roman" w:hAnsi="Times New Roman" w:cs="Times New Roman"/>
                <w:sz w:val="24"/>
                <w:szCs w:val="24"/>
              </w:rPr>
            </w:pPr>
          </w:p>
        </w:tc>
      </w:tr>
      <w:tr w:rsidR="00B24AEE" w:rsidTr="00FB6357">
        <w:trPr>
          <w:trHeight w:val="2040"/>
        </w:trPr>
        <w:tc>
          <w:tcPr>
            <w:tcW w:w="2775" w:type="dxa"/>
          </w:tcPr>
          <w:p w:rsidR="00B24AEE" w:rsidRDefault="00B24AEE" w:rsidP="00FB6357">
            <w:pPr>
              <w:ind w:left="36"/>
              <w:jc w:val="both"/>
              <w:rPr>
                <w:rFonts w:ascii="Times New Roman" w:hAnsi="Times New Roman" w:cs="Times New Roman"/>
                <w:sz w:val="24"/>
                <w:szCs w:val="24"/>
              </w:rPr>
            </w:pPr>
          </w:p>
          <w:p w:rsidR="00B24AEE" w:rsidRPr="00106882" w:rsidRDefault="00B24AEE" w:rsidP="00FB6357">
            <w:pPr>
              <w:ind w:left="36"/>
              <w:jc w:val="center"/>
              <w:rPr>
                <w:rFonts w:ascii="Times New Roman" w:hAnsi="Times New Roman" w:cs="Times New Roman"/>
                <w:b/>
                <w:sz w:val="24"/>
                <w:szCs w:val="24"/>
              </w:rPr>
            </w:pPr>
            <w:r w:rsidRPr="00106882">
              <w:rPr>
                <w:rFonts w:ascii="Times New Roman" w:hAnsi="Times New Roman" w:cs="Times New Roman"/>
                <w:b/>
                <w:sz w:val="24"/>
                <w:szCs w:val="24"/>
              </w:rPr>
              <w:t>Guerra do Golfo</w:t>
            </w:r>
          </w:p>
          <w:p w:rsidR="00B24AEE" w:rsidRPr="00106882" w:rsidRDefault="00B24AEE" w:rsidP="00FB6357">
            <w:pPr>
              <w:ind w:left="36"/>
              <w:jc w:val="center"/>
              <w:rPr>
                <w:rFonts w:ascii="Times New Roman" w:hAnsi="Times New Roman" w:cs="Times New Roman"/>
                <w:b/>
                <w:sz w:val="24"/>
                <w:szCs w:val="24"/>
              </w:rPr>
            </w:pPr>
            <w:r w:rsidRPr="00106882">
              <w:rPr>
                <w:rFonts w:ascii="Times New Roman" w:hAnsi="Times New Roman" w:cs="Times New Roman"/>
                <w:b/>
                <w:sz w:val="24"/>
                <w:szCs w:val="24"/>
              </w:rPr>
              <w:t>(02/08/1990 – 28/02/1991)</w:t>
            </w:r>
          </w:p>
          <w:p w:rsidR="00B24AEE" w:rsidRDefault="00B24AEE" w:rsidP="00FB6357">
            <w:pPr>
              <w:ind w:left="36"/>
              <w:jc w:val="both"/>
              <w:rPr>
                <w:rFonts w:ascii="Times New Roman" w:hAnsi="Times New Roman" w:cs="Times New Roman"/>
                <w:sz w:val="24"/>
                <w:szCs w:val="24"/>
              </w:rPr>
            </w:pPr>
          </w:p>
          <w:p w:rsidR="00B24AEE" w:rsidRDefault="00B24AEE" w:rsidP="00FB6357">
            <w:pPr>
              <w:ind w:left="36"/>
              <w:jc w:val="both"/>
              <w:rPr>
                <w:rFonts w:ascii="Times New Roman" w:hAnsi="Times New Roman" w:cs="Times New Roman"/>
                <w:sz w:val="24"/>
                <w:szCs w:val="24"/>
              </w:rPr>
            </w:pPr>
          </w:p>
        </w:tc>
        <w:tc>
          <w:tcPr>
            <w:tcW w:w="2803" w:type="dxa"/>
          </w:tcPr>
          <w:p w:rsidR="00B24AEE" w:rsidRDefault="00B24AEE" w:rsidP="00FB6357">
            <w:pPr>
              <w:rPr>
                <w:rFonts w:ascii="Times New Roman" w:hAnsi="Times New Roman" w:cs="Times New Roman"/>
                <w:sz w:val="24"/>
                <w:szCs w:val="24"/>
              </w:rPr>
            </w:pPr>
          </w:p>
          <w:p w:rsidR="00B24AEE" w:rsidRDefault="00B24AEE" w:rsidP="00FB6357">
            <w:pPr>
              <w:jc w:val="center"/>
              <w:rPr>
                <w:rFonts w:ascii="Times New Roman" w:hAnsi="Times New Roman" w:cs="Times New Roman"/>
                <w:sz w:val="24"/>
                <w:szCs w:val="24"/>
              </w:rPr>
            </w:pPr>
            <w:r>
              <w:rPr>
                <w:rFonts w:ascii="Times New Roman" w:hAnsi="Times New Roman" w:cs="Times New Roman"/>
                <w:sz w:val="24"/>
                <w:szCs w:val="24"/>
              </w:rPr>
              <w:t>95 notícias</w:t>
            </w:r>
          </w:p>
          <w:p w:rsidR="00B24AEE" w:rsidRDefault="00B24AEE" w:rsidP="00FB6357">
            <w:pPr>
              <w:rPr>
                <w:rFonts w:ascii="Times New Roman" w:hAnsi="Times New Roman" w:cs="Times New Roman"/>
                <w:sz w:val="24"/>
                <w:szCs w:val="24"/>
              </w:rPr>
            </w:pPr>
          </w:p>
          <w:p w:rsidR="00B24AEE" w:rsidRDefault="00B24AEE" w:rsidP="00FB6357">
            <w:pPr>
              <w:rPr>
                <w:rFonts w:ascii="Times New Roman" w:hAnsi="Times New Roman" w:cs="Times New Roman"/>
                <w:sz w:val="24"/>
                <w:szCs w:val="24"/>
              </w:rPr>
            </w:pPr>
          </w:p>
          <w:p w:rsidR="00B24AEE" w:rsidRDefault="00B24AEE" w:rsidP="00FB6357">
            <w:pPr>
              <w:jc w:val="both"/>
              <w:rPr>
                <w:rFonts w:ascii="Times New Roman" w:hAnsi="Times New Roman" w:cs="Times New Roman"/>
                <w:sz w:val="24"/>
                <w:szCs w:val="24"/>
              </w:rPr>
            </w:pPr>
          </w:p>
        </w:tc>
        <w:tc>
          <w:tcPr>
            <w:tcW w:w="1288" w:type="dxa"/>
          </w:tcPr>
          <w:p w:rsidR="00B24AEE" w:rsidRDefault="00B24AEE" w:rsidP="00FB6357">
            <w:pPr>
              <w:jc w:val="both"/>
              <w:rPr>
                <w:rFonts w:ascii="Times New Roman" w:hAnsi="Times New Roman" w:cs="Times New Roman"/>
                <w:sz w:val="24"/>
                <w:szCs w:val="24"/>
              </w:rPr>
            </w:pPr>
          </w:p>
          <w:p w:rsidR="00B24AEE" w:rsidRDefault="00B24AEE" w:rsidP="00FB6357">
            <w:pPr>
              <w:jc w:val="both"/>
              <w:rPr>
                <w:rFonts w:ascii="Times New Roman" w:hAnsi="Times New Roman" w:cs="Times New Roman"/>
                <w:sz w:val="24"/>
                <w:szCs w:val="24"/>
              </w:rPr>
            </w:pPr>
            <w:r>
              <w:rPr>
                <w:rFonts w:ascii="Times New Roman" w:hAnsi="Times New Roman" w:cs="Times New Roman"/>
                <w:sz w:val="24"/>
                <w:szCs w:val="24"/>
              </w:rPr>
              <w:t>03 notícias</w:t>
            </w:r>
          </w:p>
        </w:tc>
        <w:tc>
          <w:tcPr>
            <w:tcW w:w="1519" w:type="dxa"/>
          </w:tcPr>
          <w:p w:rsidR="00B24AEE" w:rsidRDefault="00B24AEE" w:rsidP="00FB6357">
            <w:pPr>
              <w:jc w:val="both"/>
              <w:rPr>
                <w:rFonts w:ascii="Times New Roman" w:hAnsi="Times New Roman" w:cs="Times New Roman"/>
                <w:sz w:val="24"/>
                <w:szCs w:val="24"/>
              </w:rPr>
            </w:pPr>
          </w:p>
          <w:p w:rsidR="00B24AEE" w:rsidRDefault="00B24AEE" w:rsidP="00FB6357">
            <w:pPr>
              <w:jc w:val="both"/>
              <w:rPr>
                <w:rFonts w:ascii="Times New Roman" w:hAnsi="Times New Roman" w:cs="Times New Roman"/>
                <w:sz w:val="24"/>
                <w:szCs w:val="24"/>
              </w:rPr>
            </w:pPr>
            <w:r>
              <w:rPr>
                <w:rFonts w:ascii="Times New Roman" w:hAnsi="Times New Roman" w:cs="Times New Roman"/>
                <w:sz w:val="24"/>
                <w:szCs w:val="24"/>
              </w:rPr>
              <w:t>98 notícias</w:t>
            </w:r>
          </w:p>
        </w:tc>
      </w:tr>
    </w:tbl>
    <w:p w:rsidR="00B24AEE" w:rsidRPr="001A225D" w:rsidRDefault="00B24AEE" w:rsidP="00B24AEE">
      <w:pPr>
        <w:jc w:val="both"/>
        <w:rPr>
          <w:rFonts w:ascii="Times New Roman" w:hAnsi="Times New Roman" w:cs="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5"/>
        <w:gridCol w:w="2803"/>
        <w:gridCol w:w="1288"/>
        <w:gridCol w:w="1519"/>
      </w:tblGrid>
      <w:tr w:rsidR="00B24AEE" w:rsidTr="00FB6357">
        <w:trPr>
          <w:trHeight w:val="285"/>
        </w:trPr>
        <w:tc>
          <w:tcPr>
            <w:tcW w:w="8385" w:type="dxa"/>
            <w:gridSpan w:val="4"/>
          </w:tcPr>
          <w:p w:rsidR="00B24AEE" w:rsidRPr="004330D0" w:rsidRDefault="00B24AEE" w:rsidP="00FB6357">
            <w:pPr>
              <w:ind w:left="36"/>
              <w:jc w:val="center"/>
              <w:rPr>
                <w:rFonts w:ascii="Times New Roman" w:hAnsi="Times New Roman" w:cs="Times New Roman"/>
                <w:b/>
                <w:i/>
                <w:sz w:val="24"/>
                <w:szCs w:val="24"/>
              </w:rPr>
            </w:pPr>
            <w:r w:rsidRPr="004330D0">
              <w:rPr>
                <w:rFonts w:ascii="Times New Roman" w:hAnsi="Times New Roman" w:cs="Times New Roman"/>
                <w:b/>
                <w:i/>
                <w:sz w:val="24"/>
                <w:szCs w:val="24"/>
              </w:rPr>
              <w:t>O Globo</w:t>
            </w:r>
          </w:p>
        </w:tc>
      </w:tr>
      <w:tr w:rsidR="00B24AEE" w:rsidTr="00FB6357">
        <w:trPr>
          <w:trHeight w:val="586"/>
        </w:trPr>
        <w:tc>
          <w:tcPr>
            <w:tcW w:w="2775" w:type="dxa"/>
          </w:tcPr>
          <w:p w:rsidR="00B24AEE" w:rsidRDefault="00B24AEE" w:rsidP="00FB6357">
            <w:pPr>
              <w:ind w:left="36"/>
              <w:jc w:val="both"/>
              <w:rPr>
                <w:rFonts w:ascii="Times New Roman" w:hAnsi="Times New Roman" w:cs="Times New Roman"/>
                <w:sz w:val="24"/>
                <w:szCs w:val="24"/>
              </w:rPr>
            </w:pPr>
          </w:p>
        </w:tc>
        <w:tc>
          <w:tcPr>
            <w:tcW w:w="2803" w:type="dxa"/>
          </w:tcPr>
          <w:p w:rsidR="00B24AEE" w:rsidRPr="00106882" w:rsidRDefault="00B24AEE" w:rsidP="00FB6357">
            <w:pPr>
              <w:ind w:left="36"/>
              <w:jc w:val="center"/>
              <w:rPr>
                <w:rFonts w:ascii="Times New Roman" w:hAnsi="Times New Roman" w:cs="Times New Roman"/>
                <w:b/>
                <w:sz w:val="24"/>
                <w:szCs w:val="24"/>
              </w:rPr>
            </w:pPr>
            <w:r w:rsidRPr="00106882">
              <w:rPr>
                <w:rFonts w:ascii="Times New Roman" w:hAnsi="Times New Roman" w:cs="Times New Roman"/>
                <w:b/>
                <w:sz w:val="24"/>
                <w:szCs w:val="24"/>
              </w:rPr>
              <w:t>01 (um mês) de cobertura midiática</w:t>
            </w:r>
          </w:p>
        </w:tc>
        <w:tc>
          <w:tcPr>
            <w:tcW w:w="1288" w:type="dxa"/>
          </w:tcPr>
          <w:p w:rsidR="00B24AEE" w:rsidRPr="00106882" w:rsidRDefault="00B24AEE" w:rsidP="00FB6357">
            <w:pPr>
              <w:ind w:left="36"/>
              <w:jc w:val="center"/>
              <w:rPr>
                <w:rFonts w:ascii="Times New Roman" w:hAnsi="Times New Roman" w:cs="Times New Roman"/>
                <w:b/>
                <w:sz w:val="24"/>
                <w:szCs w:val="24"/>
              </w:rPr>
            </w:pPr>
            <w:r w:rsidRPr="00106882">
              <w:rPr>
                <w:rFonts w:ascii="Times New Roman" w:hAnsi="Times New Roman" w:cs="Times New Roman"/>
                <w:b/>
                <w:sz w:val="24"/>
                <w:szCs w:val="24"/>
              </w:rPr>
              <w:t>Último dia</w:t>
            </w:r>
          </w:p>
        </w:tc>
        <w:tc>
          <w:tcPr>
            <w:tcW w:w="1519" w:type="dxa"/>
          </w:tcPr>
          <w:p w:rsidR="00B24AEE" w:rsidRPr="00106882" w:rsidRDefault="00B24AEE" w:rsidP="00FB6357">
            <w:pPr>
              <w:jc w:val="center"/>
              <w:rPr>
                <w:rFonts w:ascii="Times New Roman" w:hAnsi="Times New Roman" w:cs="Times New Roman"/>
                <w:b/>
                <w:sz w:val="24"/>
                <w:szCs w:val="24"/>
              </w:rPr>
            </w:pPr>
            <w:r w:rsidRPr="00106882">
              <w:rPr>
                <w:rFonts w:ascii="Times New Roman" w:hAnsi="Times New Roman" w:cs="Times New Roman"/>
                <w:b/>
                <w:sz w:val="24"/>
                <w:szCs w:val="24"/>
              </w:rPr>
              <w:t>Total</w:t>
            </w:r>
          </w:p>
        </w:tc>
      </w:tr>
      <w:tr w:rsidR="00B24AEE" w:rsidTr="00FB6357">
        <w:trPr>
          <w:trHeight w:val="809"/>
        </w:trPr>
        <w:tc>
          <w:tcPr>
            <w:tcW w:w="2775" w:type="dxa"/>
          </w:tcPr>
          <w:p w:rsidR="00B24AEE" w:rsidRPr="00106882" w:rsidRDefault="00B24AEE" w:rsidP="00FB6357">
            <w:pPr>
              <w:jc w:val="center"/>
              <w:rPr>
                <w:rFonts w:ascii="Times New Roman" w:hAnsi="Times New Roman" w:cs="Times New Roman"/>
                <w:b/>
                <w:sz w:val="24"/>
                <w:szCs w:val="24"/>
              </w:rPr>
            </w:pPr>
            <w:r w:rsidRPr="00106882">
              <w:rPr>
                <w:rFonts w:ascii="Times New Roman" w:hAnsi="Times New Roman" w:cs="Times New Roman"/>
                <w:b/>
                <w:sz w:val="24"/>
                <w:szCs w:val="24"/>
              </w:rPr>
              <w:t>Guerra do Irã-Iraque</w:t>
            </w:r>
          </w:p>
          <w:p w:rsidR="00B24AEE" w:rsidRDefault="00B24AEE" w:rsidP="00FB6357">
            <w:pPr>
              <w:jc w:val="center"/>
              <w:rPr>
                <w:rFonts w:ascii="Times New Roman" w:hAnsi="Times New Roman" w:cs="Times New Roman"/>
                <w:sz w:val="24"/>
                <w:szCs w:val="24"/>
              </w:rPr>
            </w:pPr>
            <w:r w:rsidRPr="00106882">
              <w:rPr>
                <w:rFonts w:ascii="Times New Roman" w:hAnsi="Times New Roman" w:cs="Times New Roman"/>
                <w:b/>
                <w:sz w:val="24"/>
                <w:szCs w:val="24"/>
              </w:rPr>
              <w:t>(22/09/1980 – 20/08/1988)</w:t>
            </w:r>
          </w:p>
        </w:tc>
        <w:tc>
          <w:tcPr>
            <w:tcW w:w="2803" w:type="dxa"/>
          </w:tcPr>
          <w:p w:rsidR="00B24AEE" w:rsidRDefault="00B24AEE" w:rsidP="00FB6357">
            <w:pPr>
              <w:jc w:val="center"/>
              <w:rPr>
                <w:rFonts w:ascii="Times New Roman" w:hAnsi="Times New Roman" w:cs="Times New Roman"/>
                <w:sz w:val="24"/>
                <w:szCs w:val="24"/>
              </w:rPr>
            </w:pPr>
            <w:r>
              <w:rPr>
                <w:rFonts w:ascii="Times New Roman" w:hAnsi="Times New Roman" w:cs="Times New Roman"/>
                <w:sz w:val="24"/>
                <w:szCs w:val="24"/>
              </w:rPr>
              <w:t>76 notícias</w:t>
            </w:r>
          </w:p>
          <w:p w:rsidR="00B24AEE" w:rsidRDefault="00B24AEE" w:rsidP="00FB6357">
            <w:pPr>
              <w:rPr>
                <w:rFonts w:ascii="Times New Roman" w:hAnsi="Times New Roman" w:cs="Times New Roman"/>
                <w:sz w:val="24"/>
                <w:szCs w:val="24"/>
              </w:rPr>
            </w:pPr>
          </w:p>
          <w:p w:rsidR="00B24AEE" w:rsidRDefault="00B24AEE" w:rsidP="00FB6357">
            <w:pPr>
              <w:jc w:val="both"/>
              <w:rPr>
                <w:rFonts w:ascii="Times New Roman" w:hAnsi="Times New Roman" w:cs="Times New Roman"/>
                <w:sz w:val="24"/>
                <w:szCs w:val="24"/>
              </w:rPr>
            </w:pPr>
          </w:p>
        </w:tc>
        <w:tc>
          <w:tcPr>
            <w:tcW w:w="1288" w:type="dxa"/>
          </w:tcPr>
          <w:p w:rsidR="00B24AEE" w:rsidRDefault="00B24AEE" w:rsidP="00FB6357">
            <w:pPr>
              <w:jc w:val="center"/>
              <w:rPr>
                <w:rFonts w:ascii="Times New Roman" w:hAnsi="Times New Roman" w:cs="Times New Roman"/>
                <w:sz w:val="24"/>
                <w:szCs w:val="24"/>
              </w:rPr>
            </w:pPr>
            <w:r>
              <w:rPr>
                <w:rFonts w:ascii="Times New Roman" w:hAnsi="Times New Roman" w:cs="Times New Roman"/>
                <w:sz w:val="24"/>
                <w:szCs w:val="24"/>
              </w:rPr>
              <w:t>02 notícias</w:t>
            </w:r>
          </w:p>
          <w:p w:rsidR="00B24AEE" w:rsidRDefault="00B24AEE" w:rsidP="00FB6357">
            <w:pPr>
              <w:jc w:val="both"/>
              <w:rPr>
                <w:rFonts w:ascii="Times New Roman" w:hAnsi="Times New Roman" w:cs="Times New Roman"/>
                <w:sz w:val="24"/>
                <w:szCs w:val="24"/>
              </w:rPr>
            </w:pPr>
          </w:p>
        </w:tc>
        <w:tc>
          <w:tcPr>
            <w:tcW w:w="1519" w:type="dxa"/>
          </w:tcPr>
          <w:p w:rsidR="00B24AEE" w:rsidRDefault="00B24AEE" w:rsidP="00FB6357">
            <w:pPr>
              <w:jc w:val="center"/>
              <w:rPr>
                <w:rFonts w:ascii="Times New Roman" w:hAnsi="Times New Roman" w:cs="Times New Roman"/>
                <w:sz w:val="24"/>
                <w:szCs w:val="24"/>
              </w:rPr>
            </w:pPr>
            <w:r>
              <w:rPr>
                <w:rFonts w:ascii="Times New Roman" w:hAnsi="Times New Roman" w:cs="Times New Roman"/>
                <w:sz w:val="24"/>
                <w:szCs w:val="24"/>
              </w:rPr>
              <w:t>78 notícias</w:t>
            </w:r>
          </w:p>
          <w:p w:rsidR="00B24AEE" w:rsidRDefault="00B24AEE" w:rsidP="00FB6357">
            <w:pPr>
              <w:rPr>
                <w:rFonts w:ascii="Times New Roman" w:hAnsi="Times New Roman" w:cs="Times New Roman"/>
                <w:sz w:val="24"/>
                <w:szCs w:val="24"/>
              </w:rPr>
            </w:pPr>
          </w:p>
          <w:p w:rsidR="00B24AEE" w:rsidRDefault="00B24AEE" w:rsidP="00FB6357">
            <w:pPr>
              <w:jc w:val="both"/>
              <w:rPr>
                <w:rFonts w:ascii="Times New Roman" w:hAnsi="Times New Roman" w:cs="Times New Roman"/>
                <w:sz w:val="24"/>
                <w:szCs w:val="24"/>
              </w:rPr>
            </w:pPr>
          </w:p>
        </w:tc>
      </w:tr>
      <w:tr w:rsidR="00B24AEE" w:rsidTr="00FB6357">
        <w:trPr>
          <w:trHeight w:val="2040"/>
        </w:trPr>
        <w:tc>
          <w:tcPr>
            <w:tcW w:w="2775" w:type="dxa"/>
          </w:tcPr>
          <w:p w:rsidR="00B24AEE" w:rsidRDefault="00B24AEE" w:rsidP="00FB6357">
            <w:pPr>
              <w:ind w:left="36"/>
              <w:jc w:val="both"/>
              <w:rPr>
                <w:rFonts w:ascii="Times New Roman" w:hAnsi="Times New Roman" w:cs="Times New Roman"/>
                <w:sz w:val="24"/>
                <w:szCs w:val="24"/>
              </w:rPr>
            </w:pPr>
          </w:p>
          <w:p w:rsidR="00B24AEE" w:rsidRPr="00106882" w:rsidRDefault="00B24AEE" w:rsidP="00FB6357">
            <w:pPr>
              <w:ind w:left="36"/>
              <w:jc w:val="center"/>
              <w:rPr>
                <w:rFonts w:ascii="Times New Roman" w:hAnsi="Times New Roman" w:cs="Times New Roman"/>
                <w:b/>
                <w:sz w:val="24"/>
                <w:szCs w:val="24"/>
              </w:rPr>
            </w:pPr>
            <w:r w:rsidRPr="00106882">
              <w:rPr>
                <w:rFonts w:ascii="Times New Roman" w:hAnsi="Times New Roman" w:cs="Times New Roman"/>
                <w:b/>
                <w:sz w:val="24"/>
                <w:szCs w:val="24"/>
              </w:rPr>
              <w:t>Guerra do Golfo</w:t>
            </w:r>
          </w:p>
          <w:p w:rsidR="00B24AEE" w:rsidRPr="00106882" w:rsidRDefault="00B24AEE" w:rsidP="00FB6357">
            <w:pPr>
              <w:ind w:left="36"/>
              <w:jc w:val="center"/>
              <w:rPr>
                <w:rFonts w:ascii="Times New Roman" w:hAnsi="Times New Roman" w:cs="Times New Roman"/>
                <w:b/>
                <w:sz w:val="24"/>
                <w:szCs w:val="24"/>
              </w:rPr>
            </w:pPr>
            <w:r w:rsidRPr="00106882">
              <w:rPr>
                <w:rFonts w:ascii="Times New Roman" w:hAnsi="Times New Roman" w:cs="Times New Roman"/>
                <w:b/>
                <w:sz w:val="24"/>
                <w:szCs w:val="24"/>
              </w:rPr>
              <w:t>(02/08/1990 – 28/02/1991)</w:t>
            </w:r>
          </w:p>
          <w:p w:rsidR="00B24AEE" w:rsidRDefault="00B24AEE" w:rsidP="00FB6357">
            <w:pPr>
              <w:ind w:left="36"/>
              <w:jc w:val="both"/>
              <w:rPr>
                <w:rFonts w:ascii="Times New Roman" w:hAnsi="Times New Roman" w:cs="Times New Roman"/>
                <w:sz w:val="24"/>
                <w:szCs w:val="24"/>
              </w:rPr>
            </w:pPr>
          </w:p>
          <w:p w:rsidR="00B24AEE" w:rsidRDefault="00B24AEE" w:rsidP="00FB6357">
            <w:pPr>
              <w:ind w:left="36"/>
              <w:jc w:val="both"/>
              <w:rPr>
                <w:rFonts w:ascii="Times New Roman" w:hAnsi="Times New Roman" w:cs="Times New Roman"/>
                <w:sz w:val="24"/>
                <w:szCs w:val="24"/>
              </w:rPr>
            </w:pPr>
          </w:p>
        </w:tc>
        <w:tc>
          <w:tcPr>
            <w:tcW w:w="2803" w:type="dxa"/>
          </w:tcPr>
          <w:p w:rsidR="00B24AEE" w:rsidRDefault="00B24AEE" w:rsidP="00FB6357">
            <w:pPr>
              <w:rPr>
                <w:rFonts w:ascii="Times New Roman" w:hAnsi="Times New Roman" w:cs="Times New Roman"/>
                <w:sz w:val="24"/>
                <w:szCs w:val="24"/>
              </w:rPr>
            </w:pPr>
          </w:p>
          <w:p w:rsidR="00B24AEE" w:rsidRDefault="00B24AEE" w:rsidP="00FB6357">
            <w:pPr>
              <w:jc w:val="center"/>
              <w:rPr>
                <w:rFonts w:ascii="Times New Roman" w:hAnsi="Times New Roman" w:cs="Times New Roman"/>
                <w:sz w:val="24"/>
                <w:szCs w:val="24"/>
              </w:rPr>
            </w:pPr>
            <w:r>
              <w:rPr>
                <w:rFonts w:ascii="Times New Roman" w:hAnsi="Times New Roman" w:cs="Times New Roman"/>
                <w:sz w:val="24"/>
                <w:szCs w:val="24"/>
              </w:rPr>
              <w:t>98 notícias</w:t>
            </w:r>
          </w:p>
          <w:p w:rsidR="00B24AEE" w:rsidRDefault="00B24AEE" w:rsidP="00FB6357">
            <w:pPr>
              <w:rPr>
                <w:rFonts w:ascii="Times New Roman" w:hAnsi="Times New Roman" w:cs="Times New Roman"/>
                <w:sz w:val="24"/>
                <w:szCs w:val="24"/>
              </w:rPr>
            </w:pPr>
          </w:p>
          <w:p w:rsidR="00B24AEE" w:rsidRDefault="00B24AEE" w:rsidP="00FB6357">
            <w:pPr>
              <w:rPr>
                <w:rFonts w:ascii="Times New Roman" w:hAnsi="Times New Roman" w:cs="Times New Roman"/>
                <w:sz w:val="24"/>
                <w:szCs w:val="24"/>
              </w:rPr>
            </w:pPr>
          </w:p>
          <w:p w:rsidR="00B24AEE" w:rsidRDefault="00B24AEE" w:rsidP="00FB6357">
            <w:pPr>
              <w:jc w:val="both"/>
              <w:rPr>
                <w:rFonts w:ascii="Times New Roman" w:hAnsi="Times New Roman" w:cs="Times New Roman"/>
                <w:sz w:val="24"/>
                <w:szCs w:val="24"/>
              </w:rPr>
            </w:pPr>
          </w:p>
        </w:tc>
        <w:tc>
          <w:tcPr>
            <w:tcW w:w="1288" w:type="dxa"/>
          </w:tcPr>
          <w:p w:rsidR="00B24AEE" w:rsidRDefault="00B24AEE" w:rsidP="00FB6357">
            <w:pPr>
              <w:jc w:val="both"/>
              <w:rPr>
                <w:rFonts w:ascii="Times New Roman" w:hAnsi="Times New Roman" w:cs="Times New Roman"/>
                <w:sz w:val="24"/>
                <w:szCs w:val="24"/>
              </w:rPr>
            </w:pPr>
          </w:p>
          <w:p w:rsidR="00B24AEE" w:rsidRDefault="00B24AEE" w:rsidP="00FB6357">
            <w:pPr>
              <w:jc w:val="both"/>
              <w:rPr>
                <w:rFonts w:ascii="Times New Roman" w:hAnsi="Times New Roman" w:cs="Times New Roman"/>
                <w:sz w:val="24"/>
                <w:szCs w:val="24"/>
              </w:rPr>
            </w:pPr>
            <w:r>
              <w:rPr>
                <w:rFonts w:ascii="Times New Roman" w:hAnsi="Times New Roman" w:cs="Times New Roman"/>
                <w:sz w:val="24"/>
                <w:szCs w:val="24"/>
              </w:rPr>
              <w:t>03 notícias</w:t>
            </w:r>
          </w:p>
        </w:tc>
        <w:tc>
          <w:tcPr>
            <w:tcW w:w="1519" w:type="dxa"/>
          </w:tcPr>
          <w:p w:rsidR="00B24AEE" w:rsidRDefault="00B24AEE" w:rsidP="00FB6357">
            <w:pPr>
              <w:jc w:val="both"/>
              <w:rPr>
                <w:rFonts w:ascii="Times New Roman" w:hAnsi="Times New Roman" w:cs="Times New Roman"/>
                <w:sz w:val="24"/>
                <w:szCs w:val="24"/>
              </w:rPr>
            </w:pPr>
          </w:p>
          <w:p w:rsidR="00B24AEE" w:rsidRDefault="00B24AEE" w:rsidP="00FB6357">
            <w:pPr>
              <w:jc w:val="both"/>
              <w:rPr>
                <w:rFonts w:ascii="Times New Roman" w:hAnsi="Times New Roman" w:cs="Times New Roman"/>
                <w:sz w:val="24"/>
                <w:szCs w:val="24"/>
              </w:rPr>
            </w:pPr>
            <w:r>
              <w:rPr>
                <w:rFonts w:ascii="Times New Roman" w:hAnsi="Times New Roman" w:cs="Times New Roman"/>
                <w:sz w:val="24"/>
                <w:szCs w:val="24"/>
              </w:rPr>
              <w:t>101 notícias</w:t>
            </w:r>
          </w:p>
        </w:tc>
      </w:tr>
    </w:tbl>
    <w:p w:rsidR="00B24AEE" w:rsidRDefault="00B24AEE" w:rsidP="00B24AEE">
      <w:pPr>
        <w:jc w:val="both"/>
        <w:rPr>
          <w:rFonts w:ascii="Times New Roman" w:hAnsi="Times New Roman" w:cs="Times New Roman"/>
          <w:sz w:val="24"/>
          <w:szCs w:val="24"/>
        </w:rPr>
      </w:pPr>
    </w:p>
    <w:p w:rsidR="00B24AEE" w:rsidRDefault="00B24AEE" w:rsidP="00B24AEE">
      <w:pPr>
        <w:jc w:val="both"/>
        <w:rPr>
          <w:rFonts w:ascii="Times New Roman" w:hAnsi="Times New Roman" w:cs="Times New Roman"/>
          <w:sz w:val="24"/>
          <w:szCs w:val="24"/>
        </w:rPr>
      </w:pPr>
    </w:p>
    <w:p w:rsidR="00B24AEE" w:rsidRDefault="00B24AEE" w:rsidP="00B24AEE">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A partir das 361 narrativas (sendo um número ainda considerado alto para uma pesquisa de mestrado), foi feita uma segunda seleção para a definição do </w:t>
      </w:r>
      <w:r w:rsidRPr="00E00812">
        <w:rPr>
          <w:rFonts w:ascii="Times New Roman" w:hAnsi="Times New Roman" w:cs="Times New Roman"/>
          <w:i/>
          <w:sz w:val="24"/>
          <w:szCs w:val="24"/>
        </w:rPr>
        <w:t>corpus</w:t>
      </w:r>
      <w:r>
        <w:rPr>
          <w:rFonts w:ascii="Times New Roman" w:hAnsi="Times New Roman" w:cs="Times New Roman"/>
          <w:sz w:val="24"/>
          <w:szCs w:val="24"/>
        </w:rPr>
        <w:t xml:space="preserve"> definitivo para esta análise: nesta etapa, então, foram escolhidas apenas as narrativas que receberam manchetes na capa de suas respectivas edições. Pois, de acordo com Traquina (2008), as manchetes em destaque na capa dos impressos podem mostrar o posicionamento do jornal perante o acontecimento que está sendo relado, dando-lhe uma ênfase e atraindo a atenção do leitor – o que, consequentemente, configura um agendamento. </w:t>
      </w:r>
    </w:p>
    <w:p w:rsidR="00B24AEE" w:rsidRPr="00E00812" w:rsidRDefault="00B24AEE" w:rsidP="00B24AE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Sendo assim, 162 narrativas foram selecionadas nesta etapa: mais especificamente, 42 da </w:t>
      </w:r>
      <w:r w:rsidRPr="00380D8C">
        <w:rPr>
          <w:rFonts w:ascii="Times New Roman" w:hAnsi="Times New Roman" w:cs="Times New Roman"/>
          <w:i/>
          <w:sz w:val="24"/>
          <w:szCs w:val="24"/>
        </w:rPr>
        <w:t>Folha de São Paulo</w:t>
      </w:r>
      <w:r>
        <w:rPr>
          <w:rFonts w:ascii="Times New Roman" w:hAnsi="Times New Roman" w:cs="Times New Roman"/>
          <w:sz w:val="24"/>
          <w:szCs w:val="24"/>
        </w:rPr>
        <w:t xml:space="preserve"> e 39 de </w:t>
      </w:r>
      <w:r w:rsidRPr="00380D8C">
        <w:rPr>
          <w:rFonts w:ascii="Times New Roman" w:hAnsi="Times New Roman" w:cs="Times New Roman"/>
          <w:i/>
          <w:sz w:val="24"/>
          <w:szCs w:val="24"/>
        </w:rPr>
        <w:t>O Globo</w:t>
      </w:r>
      <w:r>
        <w:rPr>
          <w:rFonts w:ascii="Times New Roman" w:hAnsi="Times New Roman" w:cs="Times New Roman"/>
          <w:sz w:val="24"/>
          <w:szCs w:val="24"/>
        </w:rPr>
        <w:t xml:space="preserve"> na cobertura da Guerra Irã-Iraque; 40 da </w:t>
      </w:r>
      <w:r w:rsidRPr="00380D8C">
        <w:rPr>
          <w:rFonts w:ascii="Times New Roman" w:hAnsi="Times New Roman" w:cs="Times New Roman"/>
          <w:i/>
          <w:sz w:val="24"/>
          <w:szCs w:val="24"/>
        </w:rPr>
        <w:t xml:space="preserve">Folha de </w:t>
      </w:r>
      <w:proofErr w:type="spellStart"/>
      <w:r w:rsidRPr="00380D8C">
        <w:rPr>
          <w:rFonts w:ascii="Times New Roman" w:hAnsi="Times New Roman" w:cs="Times New Roman"/>
          <w:i/>
          <w:sz w:val="24"/>
          <w:szCs w:val="24"/>
        </w:rPr>
        <w:t>S.Paulo</w:t>
      </w:r>
      <w:proofErr w:type="spellEnd"/>
      <w:r w:rsidRPr="00380D8C">
        <w:rPr>
          <w:rFonts w:ascii="Times New Roman" w:hAnsi="Times New Roman" w:cs="Times New Roman"/>
          <w:i/>
          <w:sz w:val="24"/>
          <w:szCs w:val="24"/>
        </w:rPr>
        <w:t xml:space="preserve"> </w:t>
      </w:r>
      <w:r>
        <w:rPr>
          <w:rFonts w:ascii="Times New Roman" w:hAnsi="Times New Roman" w:cs="Times New Roman"/>
          <w:sz w:val="24"/>
          <w:szCs w:val="24"/>
        </w:rPr>
        <w:t xml:space="preserve">e 41 de </w:t>
      </w:r>
      <w:r w:rsidRPr="00380D8C">
        <w:rPr>
          <w:rFonts w:ascii="Times New Roman" w:hAnsi="Times New Roman" w:cs="Times New Roman"/>
          <w:i/>
          <w:sz w:val="24"/>
          <w:szCs w:val="24"/>
        </w:rPr>
        <w:t>O Globo</w:t>
      </w:r>
      <w:r>
        <w:rPr>
          <w:rFonts w:ascii="Times New Roman" w:hAnsi="Times New Roman" w:cs="Times New Roman"/>
          <w:sz w:val="24"/>
          <w:szCs w:val="24"/>
        </w:rPr>
        <w:t xml:space="preserve"> quanto à cobertura midiática da Guerra do Golfo. </w:t>
      </w:r>
    </w:p>
    <w:p w:rsidR="00B24AEE" w:rsidRDefault="00B24AEE" w:rsidP="00B24AEE">
      <w:pPr>
        <w:jc w:val="both"/>
        <w:rPr>
          <w:rFonts w:ascii="Times New Roman" w:hAnsi="Times New Roman" w:cs="Times New Roman"/>
          <w:b/>
          <w:sz w:val="24"/>
          <w:szCs w:val="24"/>
        </w:rPr>
      </w:pPr>
    </w:p>
    <w:p w:rsidR="00B24AEE" w:rsidRPr="003D57C2" w:rsidRDefault="00B24AEE" w:rsidP="00B24AEE">
      <w:pPr>
        <w:pStyle w:val="Ttulo2"/>
        <w:rPr>
          <w:rFonts w:ascii="Times New Roman" w:hAnsi="Times New Roman" w:cs="Times New Roman"/>
          <w:color w:val="000000" w:themeColor="text1"/>
          <w:sz w:val="24"/>
        </w:rPr>
      </w:pPr>
      <w:bookmarkStart w:id="2" w:name="_Toc500363207"/>
      <w:r w:rsidRPr="003D57C2">
        <w:rPr>
          <w:rFonts w:ascii="Times New Roman" w:hAnsi="Times New Roman" w:cs="Times New Roman"/>
          <w:color w:val="000000" w:themeColor="text1"/>
          <w:sz w:val="24"/>
        </w:rPr>
        <w:t>Critérios para a análise dos dados</w:t>
      </w:r>
      <w:bookmarkEnd w:id="2"/>
    </w:p>
    <w:p w:rsidR="00B24AEE" w:rsidRDefault="00B24AEE" w:rsidP="00B24AEE">
      <w:pPr>
        <w:jc w:val="both"/>
        <w:rPr>
          <w:rFonts w:ascii="Times New Roman" w:hAnsi="Times New Roman" w:cs="Times New Roman"/>
          <w:b/>
          <w:sz w:val="24"/>
          <w:szCs w:val="24"/>
        </w:rPr>
      </w:pPr>
    </w:p>
    <w:p w:rsidR="00B24AEE" w:rsidRDefault="00B24AEE" w:rsidP="00B24AE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Uma vez expostos os conceitos que serão utilizados, pretende-se observar precisamente quais as estratégias discursivas utilizadas pela mídia impressa para aproximar o leitor das guerras no Golfo Pérsico, por meio dos enquadramentos que configuram às táticas de captação e </w:t>
      </w:r>
      <w:proofErr w:type="spellStart"/>
      <w:r>
        <w:rPr>
          <w:rFonts w:ascii="Times New Roman" w:hAnsi="Times New Roman" w:cs="Times New Roman"/>
          <w:sz w:val="24"/>
          <w:szCs w:val="24"/>
        </w:rPr>
        <w:t>pregnância</w:t>
      </w:r>
      <w:proofErr w:type="spellEnd"/>
      <w:r>
        <w:rPr>
          <w:rFonts w:ascii="Times New Roman" w:hAnsi="Times New Roman" w:cs="Times New Roman"/>
          <w:sz w:val="24"/>
          <w:szCs w:val="24"/>
        </w:rPr>
        <w:t xml:space="preserve">. Para isso, a primeira etapa consiste em observar a linguagem deste discurso jornalístico em específico (como a estrutura do </w:t>
      </w:r>
      <w:r w:rsidRPr="004F3654">
        <w:rPr>
          <w:rFonts w:ascii="Times New Roman" w:hAnsi="Times New Roman" w:cs="Times New Roman"/>
          <w:i/>
          <w:sz w:val="24"/>
          <w:szCs w:val="24"/>
        </w:rPr>
        <w:t>lead</w:t>
      </w:r>
      <w:r>
        <w:rPr>
          <w:rFonts w:ascii="Times New Roman" w:hAnsi="Times New Roman" w:cs="Times New Roman"/>
          <w:sz w:val="24"/>
          <w:szCs w:val="24"/>
        </w:rPr>
        <w:t>, por exemplo), partindo do pressuposto do uso predominante das descrições. Em seguida, também serão analisados os tipos de discursos presentes nas narrativas de guerra – com base na ideia de que o discurso jornalístico se apropria de outros discursos (como o didático, histórico, por exemplo) para constituir o contrato</w:t>
      </w:r>
      <w:r w:rsidR="00403AF1">
        <w:rPr>
          <w:rFonts w:ascii="Times New Roman" w:hAnsi="Times New Roman" w:cs="Times New Roman"/>
          <w:sz w:val="24"/>
          <w:szCs w:val="24"/>
        </w:rPr>
        <w:t xml:space="preserve"> de informação (CHARAUDEAU, 2012</w:t>
      </w:r>
      <w:r>
        <w:rPr>
          <w:rFonts w:ascii="Times New Roman" w:hAnsi="Times New Roman" w:cs="Times New Roman"/>
          <w:sz w:val="24"/>
          <w:szCs w:val="24"/>
        </w:rPr>
        <w:t xml:space="preserve">). </w:t>
      </w:r>
    </w:p>
    <w:p w:rsidR="00B24AEE" w:rsidRDefault="00B24AEE" w:rsidP="00B24AEE">
      <w:pPr>
        <w:spacing w:after="0" w:line="360" w:lineRule="auto"/>
        <w:jc w:val="both"/>
        <w:rPr>
          <w:rFonts w:ascii="Times New Roman" w:hAnsi="Times New Roman" w:cs="Times New Roman"/>
          <w:sz w:val="24"/>
          <w:szCs w:val="24"/>
        </w:rPr>
      </w:pPr>
    </w:p>
    <w:p w:rsidR="00B24AEE" w:rsidRDefault="00B24AEE" w:rsidP="00B24AE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Na segunda etapa, serão considerados os enquadramentos em relação à guerra, observando os temas mais recorrentes, baseados no fator choque que aproxima o leitor à realidade do conflito, mais especificamente como são tratados os seguintes assuntos: as ofensivas bélicas, os reféns e demais vítimas, o envolvimento do Brasil no conflito e as questões em torno do petróleo. </w:t>
      </w:r>
    </w:p>
    <w:p w:rsidR="00B24AEE" w:rsidRDefault="00B24AEE" w:rsidP="00B24AEE">
      <w:pPr>
        <w:spacing w:after="0" w:line="360" w:lineRule="auto"/>
        <w:jc w:val="both"/>
        <w:rPr>
          <w:rFonts w:ascii="Times New Roman" w:hAnsi="Times New Roman" w:cs="Times New Roman"/>
          <w:sz w:val="24"/>
          <w:szCs w:val="24"/>
        </w:rPr>
      </w:pPr>
    </w:p>
    <w:p w:rsidR="00B24AEE" w:rsidRDefault="00B24AEE" w:rsidP="00B24AE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Ainda em torno dos enquadramentos, também será estudada a representação dos países envolvidos na guerra pelas narrativas dos impressos, verificando se configuraria uma imagem de luta do bem contra o mal. E, em um terceiro momento, espera-se associar todos esses </w:t>
      </w:r>
      <w:r>
        <w:rPr>
          <w:rFonts w:ascii="Times New Roman" w:hAnsi="Times New Roman" w:cs="Times New Roman"/>
          <w:sz w:val="24"/>
          <w:szCs w:val="24"/>
        </w:rPr>
        <w:lastRenderedPageBreak/>
        <w:t xml:space="preserve">aspectos observados na constituição geral do acontecimento midiático da guerra enquanto discurso por meio </w:t>
      </w:r>
      <w:r w:rsidRPr="006A6219">
        <w:rPr>
          <w:rFonts w:ascii="Times New Roman" w:hAnsi="Times New Roman" w:cs="Times New Roman"/>
          <w:sz w:val="24"/>
          <w:szCs w:val="24"/>
        </w:rPr>
        <w:t xml:space="preserve">por meio das modalidades argumentativas e dos </w:t>
      </w:r>
      <w:proofErr w:type="spellStart"/>
      <w:r w:rsidRPr="006A6219">
        <w:rPr>
          <w:rFonts w:ascii="Times New Roman" w:hAnsi="Times New Roman" w:cs="Times New Roman"/>
          <w:sz w:val="24"/>
          <w:szCs w:val="24"/>
        </w:rPr>
        <w:t>PDVs</w:t>
      </w:r>
      <w:proofErr w:type="spellEnd"/>
      <w:r w:rsidRPr="006A6219">
        <w:rPr>
          <w:rFonts w:ascii="Times New Roman" w:hAnsi="Times New Roman" w:cs="Times New Roman"/>
          <w:sz w:val="24"/>
          <w:szCs w:val="24"/>
        </w:rPr>
        <w:t xml:space="preserve"> (pontos de vista) por meio do</w:t>
      </w:r>
      <w:r>
        <w:rPr>
          <w:rFonts w:ascii="Times New Roman" w:hAnsi="Times New Roman" w:cs="Times New Roman"/>
          <w:sz w:val="24"/>
          <w:szCs w:val="24"/>
        </w:rPr>
        <w:t xml:space="preserve">s adjetivos e outros elementos lexicais. </w:t>
      </w:r>
    </w:p>
    <w:p w:rsidR="00B24AEE" w:rsidRDefault="00B24AEE" w:rsidP="00B24AE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Por fim, serão comparadas as diferenças e semelhanças do discurso da cobertura das duas guerras da </w:t>
      </w:r>
      <w:r w:rsidRPr="008E4265">
        <w:rPr>
          <w:rFonts w:ascii="Times New Roman" w:hAnsi="Times New Roman" w:cs="Times New Roman"/>
          <w:i/>
          <w:sz w:val="24"/>
          <w:szCs w:val="24"/>
        </w:rPr>
        <w:t xml:space="preserve">Folha de </w:t>
      </w:r>
      <w:proofErr w:type="spellStart"/>
      <w:r w:rsidRPr="008E4265">
        <w:rPr>
          <w:rFonts w:ascii="Times New Roman" w:hAnsi="Times New Roman" w:cs="Times New Roman"/>
          <w:i/>
          <w:sz w:val="24"/>
          <w:szCs w:val="24"/>
        </w:rPr>
        <w:t>S.Paulo</w:t>
      </w:r>
      <w:proofErr w:type="spellEnd"/>
      <w:r>
        <w:rPr>
          <w:rFonts w:ascii="Times New Roman" w:hAnsi="Times New Roman" w:cs="Times New Roman"/>
          <w:sz w:val="24"/>
          <w:szCs w:val="24"/>
        </w:rPr>
        <w:t xml:space="preserve"> e </w:t>
      </w:r>
      <w:r w:rsidRPr="008E4265">
        <w:rPr>
          <w:rFonts w:ascii="Times New Roman" w:hAnsi="Times New Roman" w:cs="Times New Roman"/>
          <w:i/>
          <w:sz w:val="24"/>
          <w:szCs w:val="24"/>
        </w:rPr>
        <w:t>O Globo</w:t>
      </w:r>
      <w:r>
        <w:rPr>
          <w:rFonts w:ascii="Times New Roman" w:hAnsi="Times New Roman" w:cs="Times New Roman"/>
          <w:sz w:val="24"/>
          <w:szCs w:val="24"/>
        </w:rPr>
        <w:t xml:space="preserve">, tendo como base todas as categorias supracitadas, a fim de apresentar as possíveis características discursivas do jornalismo de guerra no Brasil em relação ao Golfo Pérsico. </w:t>
      </w:r>
    </w:p>
    <w:p w:rsidR="00CE3EC3" w:rsidRDefault="00CE3EC3" w:rsidP="00B1026B">
      <w:pPr>
        <w:rPr>
          <w:rFonts w:ascii="Times New Roman" w:hAnsi="Times New Roman" w:cs="Times New Roman"/>
          <w:sz w:val="24"/>
          <w:szCs w:val="24"/>
        </w:rPr>
      </w:pPr>
    </w:p>
    <w:p w:rsidR="00B24AEE" w:rsidRDefault="00B24AEE" w:rsidP="00B1026B">
      <w:pPr>
        <w:rPr>
          <w:rFonts w:ascii="Times New Roman" w:hAnsi="Times New Roman" w:cs="Times New Roman"/>
          <w:b/>
          <w:sz w:val="24"/>
          <w:szCs w:val="24"/>
        </w:rPr>
      </w:pPr>
    </w:p>
    <w:p w:rsidR="00B24AEE" w:rsidRDefault="00B24AEE" w:rsidP="00B1026B">
      <w:pPr>
        <w:rPr>
          <w:rFonts w:ascii="Times New Roman" w:hAnsi="Times New Roman" w:cs="Times New Roman"/>
          <w:b/>
          <w:sz w:val="24"/>
          <w:szCs w:val="24"/>
        </w:rPr>
      </w:pPr>
      <w:r w:rsidRPr="00B24AEE">
        <w:rPr>
          <w:rFonts w:ascii="Times New Roman" w:hAnsi="Times New Roman" w:cs="Times New Roman"/>
          <w:b/>
          <w:sz w:val="24"/>
          <w:szCs w:val="24"/>
        </w:rPr>
        <w:t>Referências</w:t>
      </w:r>
    </w:p>
    <w:p w:rsidR="00B24AEE" w:rsidRDefault="00B24AEE" w:rsidP="00B1026B">
      <w:pPr>
        <w:rPr>
          <w:rFonts w:ascii="Times New Roman" w:hAnsi="Times New Roman" w:cs="Times New Roman"/>
          <w:b/>
          <w:sz w:val="24"/>
          <w:szCs w:val="24"/>
        </w:rPr>
      </w:pPr>
    </w:p>
    <w:p w:rsidR="00B24AEE" w:rsidRDefault="00B24AEE" w:rsidP="00B24AEE">
      <w:pPr>
        <w:spacing w:before="240"/>
        <w:jc w:val="both"/>
        <w:rPr>
          <w:rFonts w:ascii="Times New Roman" w:hAnsi="Times New Roman" w:cs="Times New Roman"/>
          <w:sz w:val="24"/>
          <w:szCs w:val="24"/>
        </w:rPr>
      </w:pPr>
      <w:r w:rsidRPr="00046243">
        <w:rPr>
          <w:rFonts w:ascii="Times New Roman" w:hAnsi="Times New Roman" w:cs="Times New Roman"/>
          <w:sz w:val="24"/>
          <w:szCs w:val="24"/>
        </w:rPr>
        <w:t xml:space="preserve">AMOSSY, Ruth. </w:t>
      </w:r>
      <w:proofErr w:type="spellStart"/>
      <w:r w:rsidRPr="00046243">
        <w:rPr>
          <w:rFonts w:ascii="Times New Roman" w:hAnsi="Times New Roman" w:cs="Times New Roman"/>
          <w:b/>
          <w:sz w:val="24"/>
          <w:szCs w:val="24"/>
        </w:rPr>
        <w:t>L´argumentation</w:t>
      </w:r>
      <w:proofErr w:type="spellEnd"/>
      <w:r w:rsidRPr="00046243">
        <w:rPr>
          <w:rFonts w:ascii="Times New Roman" w:hAnsi="Times New Roman" w:cs="Times New Roman"/>
          <w:b/>
          <w:sz w:val="24"/>
          <w:szCs w:val="24"/>
        </w:rPr>
        <w:t xml:space="preserve"> </w:t>
      </w:r>
      <w:proofErr w:type="spellStart"/>
      <w:r w:rsidRPr="00046243">
        <w:rPr>
          <w:rFonts w:ascii="Times New Roman" w:hAnsi="Times New Roman" w:cs="Times New Roman"/>
          <w:b/>
          <w:sz w:val="24"/>
          <w:szCs w:val="24"/>
        </w:rPr>
        <w:t>dans</w:t>
      </w:r>
      <w:proofErr w:type="spellEnd"/>
      <w:r w:rsidRPr="00046243">
        <w:rPr>
          <w:rFonts w:ascii="Times New Roman" w:hAnsi="Times New Roman" w:cs="Times New Roman"/>
          <w:b/>
          <w:sz w:val="24"/>
          <w:szCs w:val="24"/>
        </w:rPr>
        <w:t xml:space="preserve"> </w:t>
      </w:r>
      <w:proofErr w:type="spellStart"/>
      <w:proofErr w:type="gramStart"/>
      <w:r w:rsidRPr="00046243">
        <w:rPr>
          <w:rFonts w:ascii="Times New Roman" w:hAnsi="Times New Roman" w:cs="Times New Roman"/>
          <w:b/>
          <w:sz w:val="24"/>
          <w:szCs w:val="24"/>
        </w:rPr>
        <w:t>le</w:t>
      </w:r>
      <w:proofErr w:type="spellEnd"/>
      <w:proofErr w:type="gramEnd"/>
      <w:r w:rsidRPr="00046243">
        <w:rPr>
          <w:rFonts w:ascii="Times New Roman" w:hAnsi="Times New Roman" w:cs="Times New Roman"/>
          <w:b/>
          <w:sz w:val="24"/>
          <w:szCs w:val="24"/>
        </w:rPr>
        <w:t xml:space="preserve"> </w:t>
      </w:r>
      <w:proofErr w:type="spellStart"/>
      <w:r w:rsidRPr="00046243">
        <w:rPr>
          <w:rFonts w:ascii="Times New Roman" w:hAnsi="Times New Roman" w:cs="Times New Roman"/>
          <w:b/>
          <w:sz w:val="24"/>
          <w:szCs w:val="24"/>
        </w:rPr>
        <w:t>discours</w:t>
      </w:r>
      <w:proofErr w:type="spellEnd"/>
      <w:r w:rsidRPr="00046243">
        <w:rPr>
          <w:rFonts w:ascii="Times New Roman" w:hAnsi="Times New Roman" w:cs="Times New Roman"/>
          <w:sz w:val="24"/>
          <w:szCs w:val="24"/>
        </w:rPr>
        <w:t>. Paris: Nathan, 2000.</w:t>
      </w:r>
    </w:p>
    <w:p w:rsidR="00B24AEE" w:rsidRDefault="00B24AEE" w:rsidP="00B24AEE">
      <w:pPr>
        <w:spacing w:after="0"/>
        <w:jc w:val="both"/>
        <w:rPr>
          <w:rFonts w:ascii="Times New Roman" w:hAnsi="Times New Roman" w:cs="Times New Roman"/>
          <w:sz w:val="24"/>
          <w:szCs w:val="24"/>
        </w:rPr>
      </w:pPr>
      <w:r w:rsidRPr="00247257">
        <w:rPr>
          <w:rFonts w:ascii="Times New Roman" w:hAnsi="Times New Roman" w:cs="Times New Roman"/>
          <w:sz w:val="24"/>
          <w:szCs w:val="24"/>
        </w:rPr>
        <w:t>ARBEX JÚNIOR, José</w:t>
      </w:r>
      <w:r w:rsidRPr="0019435A">
        <w:rPr>
          <w:rFonts w:ascii="Times New Roman" w:hAnsi="Times New Roman" w:cs="Times New Roman"/>
          <w:b/>
          <w:sz w:val="24"/>
          <w:szCs w:val="24"/>
        </w:rPr>
        <w:t xml:space="preserve">. </w:t>
      </w:r>
      <w:proofErr w:type="spellStart"/>
      <w:r w:rsidRPr="0019435A">
        <w:rPr>
          <w:rFonts w:ascii="Times New Roman" w:hAnsi="Times New Roman" w:cs="Times New Roman"/>
          <w:b/>
          <w:sz w:val="24"/>
          <w:szCs w:val="24"/>
        </w:rPr>
        <w:t>Showrnalismo</w:t>
      </w:r>
      <w:proofErr w:type="spellEnd"/>
      <w:r w:rsidRPr="0019435A">
        <w:rPr>
          <w:rFonts w:ascii="Times New Roman" w:hAnsi="Times New Roman" w:cs="Times New Roman"/>
          <w:b/>
          <w:sz w:val="24"/>
          <w:szCs w:val="24"/>
        </w:rPr>
        <w:t>: a notícia como espetáculo</w:t>
      </w:r>
      <w:r>
        <w:rPr>
          <w:rFonts w:ascii="Times New Roman" w:hAnsi="Times New Roman" w:cs="Times New Roman"/>
          <w:sz w:val="24"/>
          <w:szCs w:val="24"/>
        </w:rPr>
        <w:t xml:space="preserve">. São Paulo: Casa </w:t>
      </w:r>
      <w:r w:rsidRPr="00247257">
        <w:rPr>
          <w:rFonts w:ascii="Times New Roman" w:hAnsi="Times New Roman" w:cs="Times New Roman"/>
          <w:sz w:val="24"/>
          <w:szCs w:val="24"/>
        </w:rPr>
        <w:t>Amarela, 2001.</w:t>
      </w:r>
    </w:p>
    <w:p w:rsidR="00B24AEE" w:rsidRDefault="00B24AEE" w:rsidP="00B24AEE">
      <w:pPr>
        <w:spacing w:before="240"/>
        <w:jc w:val="both"/>
        <w:rPr>
          <w:rFonts w:ascii="Times New Roman" w:hAnsi="Times New Roman" w:cs="Times New Roman"/>
          <w:sz w:val="24"/>
          <w:szCs w:val="24"/>
        </w:rPr>
      </w:pPr>
      <w:r w:rsidRPr="00046243">
        <w:rPr>
          <w:rFonts w:ascii="Times New Roman" w:hAnsi="Times New Roman" w:cs="Times New Roman"/>
          <w:sz w:val="24"/>
          <w:szCs w:val="24"/>
        </w:rPr>
        <w:t xml:space="preserve">CARVALHO, </w:t>
      </w:r>
      <w:proofErr w:type="spellStart"/>
      <w:r w:rsidRPr="00046243">
        <w:rPr>
          <w:rFonts w:ascii="Times New Roman" w:hAnsi="Times New Roman" w:cs="Times New Roman"/>
          <w:sz w:val="24"/>
          <w:szCs w:val="24"/>
        </w:rPr>
        <w:t>Élvio</w:t>
      </w:r>
      <w:proofErr w:type="spellEnd"/>
      <w:r w:rsidRPr="00046243">
        <w:rPr>
          <w:rFonts w:ascii="Times New Roman" w:hAnsi="Times New Roman" w:cs="Times New Roman"/>
          <w:sz w:val="24"/>
          <w:szCs w:val="24"/>
        </w:rPr>
        <w:t xml:space="preserve"> da Silva. </w:t>
      </w:r>
      <w:r w:rsidRPr="00046243">
        <w:rPr>
          <w:rFonts w:ascii="Times New Roman" w:hAnsi="Times New Roman" w:cs="Times New Roman"/>
          <w:b/>
          <w:sz w:val="24"/>
          <w:szCs w:val="24"/>
        </w:rPr>
        <w:t>Jornalismo de Guerra: O caso da Imprensa Portuguesa.</w:t>
      </w:r>
      <w:r w:rsidRPr="00046243">
        <w:rPr>
          <w:rFonts w:ascii="Times New Roman" w:hAnsi="Times New Roman" w:cs="Times New Roman"/>
          <w:sz w:val="24"/>
          <w:szCs w:val="24"/>
        </w:rPr>
        <w:t xml:space="preserve"> 2013. 117 f. Tese (Mestrado em Jornalismo) - Instituto Artes e Letras, Universidade da Beira Interior, </w:t>
      </w:r>
      <w:proofErr w:type="spellStart"/>
      <w:r w:rsidRPr="00046243">
        <w:rPr>
          <w:rFonts w:ascii="Times New Roman" w:hAnsi="Times New Roman" w:cs="Times New Roman"/>
          <w:sz w:val="24"/>
          <w:szCs w:val="24"/>
        </w:rPr>
        <w:t>Covilhã</w:t>
      </w:r>
      <w:proofErr w:type="spellEnd"/>
      <w:r w:rsidRPr="00046243">
        <w:rPr>
          <w:rFonts w:ascii="Times New Roman" w:hAnsi="Times New Roman" w:cs="Times New Roman"/>
          <w:sz w:val="24"/>
          <w:szCs w:val="24"/>
        </w:rPr>
        <w:t>. 2013.</w:t>
      </w:r>
    </w:p>
    <w:p w:rsidR="00B24AEE" w:rsidRDefault="00B24AEE" w:rsidP="00B24AEE">
      <w:pPr>
        <w:spacing w:after="0"/>
        <w:jc w:val="both"/>
        <w:rPr>
          <w:rFonts w:ascii="Times New Roman" w:hAnsi="Times New Roman" w:cs="Times New Roman"/>
          <w:sz w:val="24"/>
          <w:szCs w:val="24"/>
        </w:rPr>
      </w:pPr>
      <w:r>
        <w:rPr>
          <w:rFonts w:ascii="Times New Roman" w:hAnsi="Times New Roman" w:cs="Times New Roman"/>
          <w:sz w:val="24"/>
          <w:szCs w:val="24"/>
        </w:rPr>
        <w:t xml:space="preserve">CARDOSO, Anelise </w:t>
      </w:r>
      <w:proofErr w:type="spellStart"/>
      <w:r>
        <w:rPr>
          <w:rFonts w:ascii="Times New Roman" w:hAnsi="Times New Roman" w:cs="Times New Roman"/>
          <w:sz w:val="24"/>
          <w:szCs w:val="24"/>
        </w:rPr>
        <w:t>Zanoni</w:t>
      </w:r>
      <w:proofErr w:type="spellEnd"/>
      <w:r>
        <w:rPr>
          <w:rFonts w:ascii="Times New Roman" w:hAnsi="Times New Roman" w:cs="Times New Roman"/>
          <w:sz w:val="24"/>
          <w:szCs w:val="24"/>
        </w:rPr>
        <w:t xml:space="preserve">. </w:t>
      </w:r>
      <w:r w:rsidRPr="0019435A">
        <w:rPr>
          <w:rFonts w:ascii="Times New Roman" w:hAnsi="Times New Roman" w:cs="Times New Roman"/>
          <w:b/>
          <w:sz w:val="24"/>
          <w:szCs w:val="24"/>
        </w:rPr>
        <w:t>Jornalismo para a paz ou para a guerra: o refugiado na cobertura jornalística</w:t>
      </w:r>
      <w:r>
        <w:rPr>
          <w:rFonts w:ascii="Times New Roman" w:hAnsi="Times New Roman" w:cs="Times New Roman"/>
          <w:sz w:val="24"/>
          <w:szCs w:val="24"/>
        </w:rPr>
        <w:t>. Disponível em &lt;</w:t>
      </w:r>
      <w:r w:rsidRPr="0019435A">
        <w:t xml:space="preserve"> </w:t>
      </w:r>
      <w:hyperlink r:id="rId8" w:history="1">
        <w:r w:rsidRPr="008F1E97">
          <w:rPr>
            <w:rStyle w:val="Hyperlink"/>
            <w:rFonts w:ascii="Times New Roman" w:hAnsi="Times New Roman" w:cs="Times New Roman"/>
            <w:sz w:val="24"/>
            <w:szCs w:val="24"/>
          </w:rPr>
          <w:t>http://www.lume.ufrgs.br/handle/10183/105023</w:t>
        </w:r>
      </w:hyperlink>
      <w:r>
        <w:rPr>
          <w:rFonts w:ascii="Times New Roman" w:hAnsi="Times New Roman" w:cs="Times New Roman"/>
          <w:sz w:val="24"/>
          <w:szCs w:val="24"/>
        </w:rPr>
        <w:t xml:space="preserve">&gt;. Acesso em 19 de setembro de 2017. </w:t>
      </w:r>
    </w:p>
    <w:p w:rsidR="00B24AEE" w:rsidRDefault="00B24AEE" w:rsidP="00B24AEE">
      <w:pPr>
        <w:spacing w:before="240"/>
        <w:jc w:val="both"/>
        <w:rPr>
          <w:rFonts w:ascii="Times New Roman" w:hAnsi="Times New Roman" w:cs="Times New Roman"/>
          <w:sz w:val="24"/>
          <w:szCs w:val="24"/>
        </w:rPr>
      </w:pPr>
      <w:r>
        <w:rPr>
          <w:rFonts w:ascii="Times New Roman" w:hAnsi="Times New Roman" w:cs="Times New Roman"/>
          <w:sz w:val="24"/>
          <w:szCs w:val="24"/>
        </w:rPr>
        <w:t xml:space="preserve">CHARAUDEAU, Patrick. </w:t>
      </w:r>
      <w:r w:rsidRPr="00046243">
        <w:rPr>
          <w:rFonts w:ascii="Times New Roman" w:hAnsi="Times New Roman" w:cs="Times New Roman"/>
          <w:b/>
          <w:sz w:val="24"/>
          <w:szCs w:val="24"/>
        </w:rPr>
        <w:t>Discurso das mídias</w:t>
      </w:r>
      <w:r w:rsidRPr="00046243">
        <w:rPr>
          <w:rFonts w:ascii="Times New Roman" w:hAnsi="Times New Roman" w:cs="Times New Roman"/>
          <w:sz w:val="24"/>
          <w:szCs w:val="24"/>
        </w:rPr>
        <w:t xml:space="preserve">. São Paulo: Contexto, 2012. </w:t>
      </w:r>
    </w:p>
    <w:p w:rsidR="00B24AEE" w:rsidRDefault="00B24AEE" w:rsidP="00B24AEE">
      <w:pPr>
        <w:tabs>
          <w:tab w:val="left" w:pos="2985"/>
        </w:tabs>
        <w:spacing w:before="240"/>
        <w:jc w:val="both"/>
        <w:rPr>
          <w:rFonts w:ascii="Times New Roman" w:hAnsi="Times New Roman" w:cs="Times New Roman"/>
          <w:sz w:val="24"/>
          <w:szCs w:val="24"/>
        </w:rPr>
      </w:pPr>
      <w:r w:rsidRPr="00197DE8">
        <w:rPr>
          <w:rFonts w:ascii="Times New Roman" w:hAnsi="Times New Roman" w:cs="Times New Roman"/>
          <w:sz w:val="24"/>
          <w:szCs w:val="24"/>
        </w:rPr>
        <w:t>________. Visadas discursivas, gêneros situacionais e construção textual. In: MACHADO, I. L. &amp; MELLO, R (</w:t>
      </w:r>
      <w:proofErr w:type="spellStart"/>
      <w:r w:rsidRPr="00197DE8">
        <w:rPr>
          <w:rFonts w:ascii="Times New Roman" w:hAnsi="Times New Roman" w:cs="Times New Roman"/>
          <w:sz w:val="24"/>
          <w:szCs w:val="24"/>
        </w:rPr>
        <w:t>Orgs</w:t>
      </w:r>
      <w:proofErr w:type="spellEnd"/>
      <w:r w:rsidRPr="00197DE8">
        <w:rPr>
          <w:rFonts w:ascii="Times New Roman" w:hAnsi="Times New Roman" w:cs="Times New Roman"/>
          <w:sz w:val="24"/>
          <w:szCs w:val="24"/>
        </w:rPr>
        <w:t xml:space="preserve">). </w:t>
      </w:r>
      <w:r w:rsidRPr="00197DE8">
        <w:rPr>
          <w:rFonts w:ascii="Times New Roman" w:hAnsi="Times New Roman" w:cs="Times New Roman"/>
          <w:b/>
          <w:sz w:val="24"/>
          <w:szCs w:val="24"/>
        </w:rPr>
        <w:t>Gêneros: Reflexões em Análise do Discurso</w:t>
      </w:r>
      <w:r w:rsidRPr="00197DE8">
        <w:rPr>
          <w:rFonts w:ascii="Times New Roman" w:hAnsi="Times New Roman" w:cs="Times New Roman"/>
          <w:sz w:val="24"/>
          <w:szCs w:val="24"/>
        </w:rPr>
        <w:t xml:space="preserve">. Belo Horizonte: NAD/FALE UFMG, 2004. </w:t>
      </w:r>
    </w:p>
    <w:p w:rsidR="00B24AEE" w:rsidRPr="00046243" w:rsidRDefault="00B24AEE" w:rsidP="00B24AEE">
      <w:pPr>
        <w:spacing w:before="240"/>
        <w:jc w:val="both"/>
        <w:rPr>
          <w:rFonts w:ascii="Times New Roman" w:hAnsi="Times New Roman" w:cs="Times New Roman"/>
          <w:sz w:val="24"/>
          <w:szCs w:val="24"/>
        </w:rPr>
      </w:pPr>
      <w:r w:rsidRPr="00046243">
        <w:rPr>
          <w:rFonts w:ascii="Times New Roman" w:hAnsi="Times New Roman" w:cs="Times New Roman"/>
          <w:sz w:val="24"/>
          <w:szCs w:val="24"/>
        </w:rPr>
        <w:t xml:space="preserve">EMEDIATO, Wander. A construção da opinião na mídia: argumentação e dimensão argumentativa. In: </w:t>
      </w:r>
      <w:proofErr w:type="spellStart"/>
      <w:r w:rsidRPr="00046243">
        <w:rPr>
          <w:rFonts w:ascii="Times New Roman" w:hAnsi="Times New Roman" w:cs="Times New Roman"/>
          <w:sz w:val="24"/>
          <w:szCs w:val="24"/>
        </w:rPr>
        <w:t>Emediato</w:t>
      </w:r>
      <w:proofErr w:type="spellEnd"/>
      <w:r w:rsidRPr="00046243">
        <w:rPr>
          <w:rFonts w:ascii="Times New Roman" w:hAnsi="Times New Roman" w:cs="Times New Roman"/>
          <w:sz w:val="24"/>
          <w:szCs w:val="24"/>
        </w:rPr>
        <w:t>, W. (</w:t>
      </w:r>
      <w:proofErr w:type="spellStart"/>
      <w:r w:rsidRPr="00046243">
        <w:rPr>
          <w:rFonts w:ascii="Times New Roman" w:hAnsi="Times New Roman" w:cs="Times New Roman"/>
          <w:sz w:val="24"/>
          <w:szCs w:val="24"/>
        </w:rPr>
        <w:t>Org</w:t>
      </w:r>
      <w:proofErr w:type="spellEnd"/>
      <w:r w:rsidRPr="00046243">
        <w:rPr>
          <w:rFonts w:ascii="Times New Roman" w:hAnsi="Times New Roman" w:cs="Times New Roman"/>
          <w:sz w:val="24"/>
          <w:szCs w:val="24"/>
        </w:rPr>
        <w:t xml:space="preserve">). </w:t>
      </w:r>
      <w:r w:rsidRPr="00046243">
        <w:rPr>
          <w:rFonts w:ascii="Times New Roman" w:hAnsi="Times New Roman" w:cs="Times New Roman"/>
          <w:b/>
          <w:sz w:val="24"/>
          <w:szCs w:val="24"/>
        </w:rPr>
        <w:t>A construção da opinião na mídia</w:t>
      </w:r>
      <w:r w:rsidRPr="00046243">
        <w:rPr>
          <w:rFonts w:ascii="Times New Roman" w:hAnsi="Times New Roman" w:cs="Times New Roman"/>
          <w:sz w:val="24"/>
          <w:szCs w:val="24"/>
        </w:rPr>
        <w:t xml:space="preserve">. Belo Horizonte: NAD, 2013. </w:t>
      </w:r>
      <w:proofErr w:type="gramStart"/>
      <w:r w:rsidRPr="00046243">
        <w:rPr>
          <w:rFonts w:ascii="Times New Roman" w:hAnsi="Times New Roman" w:cs="Times New Roman"/>
          <w:sz w:val="24"/>
          <w:szCs w:val="24"/>
        </w:rPr>
        <w:t>p.</w:t>
      </w:r>
      <w:proofErr w:type="gramEnd"/>
      <w:r w:rsidRPr="00046243">
        <w:rPr>
          <w:rFonts w:ascii="Times New Roman" w:hAnsi="Times New Roman" w:cs="Times New Roman"/>
          <w:sz w:val="24"/>
          <w:szCs w:val="24"/>
        </w:rPr>
        <w:t xml:space="preserve"> 69-103.</w:t>
      </w:r>
    </w:p>
    <w:p w:rsidR="00B24AEE" w:rsidRDefault="00B24AEE" w:rsidP="00B24AEE">
      <w:pPr>
        <w:spacing w:before="240"/>
        <w:jc w:val="both"/>
        <w:rPr>
          <w:rFonts w:ascii="Times New Roman" w:hAnsi="Times New Roman" w:cs="Times New Roman"/>
          <w:sz w:val="24"/>
          <w:szCs w:val="24"/>
        </w:rPr>
      </w:pPr>
      <w:r w:rsidRPr="00046243">
        <w:rPr>
          <w:rFonts w:ascii="Times New Roman" w:hAnsi="Times New Roman" w:cs="Times New Roman"/>
          <w:sz w:val="24"/>
          <w:szCs w:val="24"/>
        </w:rPr>
        <w:t xml:space="preserve">ENTMAN, R. M. </w:t>
      </w:r>
      <w:proofErr w:type="spellStart"/>
      <w:r w:rsidRPr="00046243">
        <w:rPr>
          <w:rFonts w:ascii="Times New Roman" w:hAnsi="Times New Roman" w:cs="Times New Roman"/>
          <w:sz w:val="24"/>
          <w:szCs w:val="24"/>
        </w:rPr>
        <w:t>Framing</w:t>
      </w:r>
      <w:proofErr w:type="spellEnd"/>
      <w:r w:rsidRPr="00046243">
        <w:rPr>
          <w:rFonts w:ascii="Times New Roman" w:hAnsi="Times New Roman" w:cs="Times New Roman"/>
          <w:sz w:val="24"/>
          <w:szCs w:val="24"/>
        </w:rPr>
        <w:t xml:space="preserve">: </w:t>
      </w:r>
      <w:proofErr w:type="spellStart"/>
      <w:r w:rsidRPr="00046243">
        <w:rPr>
          <w:rFonts w:ascii="Times New Roman" w:hAnsi="Times New Roman" w:cs="Times New Roman"/>
          <w:sz w:val="24"/>
          <w:szCs w:val="24"/>
        </w:rPr>
        <w:t>toward</w:t>
      </w:r>
      <w:proofErr w:type="spellEnd"/>
      <w:r w:rsidRPr="00046243">
        <w:rPr>
          <w:rFonts w:ascii="Times New Roman" w:hAnsi="Times New Roman" w:cs="Times New Roman"/>
          <w:sz w:val="24"/>
          <w:szCs w:val="24"/>
        </w:rPr>
        <w:t xml:space="preserve"> </w:t>
      </w:r>
      <w:proofErr w:type="spellStart"/>
      <w:r w:rsidRPr="00046243">
        <w:rPr>
          <w:rFonts w:ascii="Times New Roman" w:hAnsi="Times New Roman" w:cs="Times New Roman"/>
          <w:sz w:val="24"/>
          <w:szCs w:val="24"/>
        </w:rPr>
        <w:t>clarification</w:t>
      </w:r>
      <w:proofErr w:type="spellEnd"/>
      <w:r w:rsidRPr="00046243">
        <w:rPr>
          <w:rFonts w:ascii="Times New Roman" w:hAnsi="Times New Roman" w:cs="Times New Roman"/>
          <w:sz w:val="24"/>
          <w:szCs w:val="24"/>
        </w:rPr>
        <w:t xml:space="preserve"> </w:t>
      </w:r>
      <w:proofErr w:type="spellStart"/>
      <w:r w:rsidRPr="00046243">
        <w:rPr>
          <w:rFonts w:ascii="Times New Roman" w:hAnsi="Times New Roman" w:cs="Times New Roman"/>
          <w:sz w:val="24"/>
          <w:szCs w:val="24"/>
        </w:rPr>
        <w:t>of</w:t>
      </w:r>
      <w:proofErr w:type="spellEnd"/>
      <w:r w:rsidRPr="00046243">
        <w:rPr>
          <w:rFonts w:ascii="Times New Roman" w:hAnsi="Times New Roman" w:cs="Times New Roman"/>
          <w:sz w:val="24"/>
          <w:szCs w:val="24"/>
        </w:rPr>
        <w:t xml:space="preserve"> a </w:t>
      </w:r>
      <w:proofErr w:type="spellStart"/>
      <w:r w:rsidRPr="00046243">
        <w:rPr>
          <w:rFonts w:ascii="Times New Roman" w:hAnsi="Times New Roman" w:cs="Times New Roman"/>
          <w:sz w:val="24"/>
          <w:szCs w:val="24"/>
        </w:rPr>
        <w:t>fractured</w:t>
      </w:r>
      <w:proofErr w:type="spellEnd"/>
      <w:r w:rsidRPr="00046243">
        <w:rPr>
          <w:rFonts w:ascii="Times New Roman" w:hAnsi="Times New Roman" w:cs="Times New Roman"/>
          <w:sz w:val="24"/>
          <w:szCs w:val="24"/>
        </w:rPr>
        <w:t xml:space="preserve"> paradigma. </w:t>
      </w:r>
      <w:proofErr w:type="spellStart"/>
      <w:r w:rsidRPr="00046243">
        <w:rPr>
          <w:rFonts w:ascii="Times New Roman" w:hAnsi="Times New Roman" w:cs="Times New Roman"/>
          <w:b/>
          <w:sz w:val="24"/>
          <w:szCs w:val="24"/>
        </w:rPr>
        <w:t>Journal</w:t>
      </w:r>
      <w:proofErr w:type="spellEnd"/>
      <w:r w:rsidRPr="00046243">
        <w:rPr>
          <w:rFonts w:ascii="Times New Roman" w:hAnsi="Times New Roman" w:cs="Times New Roman"/>
          <w:b/>
          <w:sz w:val="24"/>
          <w:szCs w:val="24"/>
        </w:rPr>
        <w:t xml:space="preserve"> </w:t>
      </w:r>
      <w:proofErr w:type="spellStart"/>
      <w:r w:rsidRPr="00046243">
        <w:rPr>
          <w:rFonts w:ascii="Times New Roman" w:hAnsi="Times New Roman" w:cs="Times New Roman"/>
          <w:b/>
          <w:sz w:val="24"/>
          <w:szCs w:val="24"/>
        </w:rPr>
        <w:t>of</w:t>
      </w:r>
      <w:proofErr w:type="spellEnd"/>
      <w:r w:rsidRPr="00046243">
        <w:rPr>
          <w:rFonts w:ascii="Times New Roman" w:hAnsi="Times New Roman" w:cs="Times New Roman"/>
          <w:b/>
          <w:sz w:val="24"/>
          <w:szCs w:val="24"/>
        </w:rPr>
        <w:t xml:space="preserve"> Communication</w:t>
      </w:r>
      <w:r w:rsidRPr="00046243">
        <w:rPr>
          <w:rFonts w:ascii="Times New Roman" w:hAnsi="Times New Roman" w:cs="Times New Roman"/>
          <w:sz w:val="24"/>
          <w:szCs w:val="24"/>
        </w:rPr>
        <w:t xml:space="preserve">, New York, v.43, n.4, 1993. </w:t>
      </w:r>
      <w:proofErr w:type="gramStart"/>
      <w:r w:rsidRPr="00046243">
        <w:rPr>
          <w:rFonts w:ascii="Times New Roman" w:hAnsi="Times New Roman" w:cs="Times New Roman"/>
          <w:sz w:val="24"/>
          <w:szCs w:val="24"/>
        </w:rPr>
        <w:t>p.</w:t>
      </w:r>
      <w:proofErr w:type="gramEnd"/>
      <w:r w:rsidRPr="00046243">
        <w:rPr>
          <w:rFonts w:ascii="Times New Roman" w:hAnsi="Times New Roman" w:cs="Times New Roman"/>
          <w:sz w:val="24"/>
          <w:szCs w:val="24"/>
        </w:rPr>
        <w:t xml:space="preserve">51-58. </w:t>
      </w:r>
    </w:p>
    <w:p w:rsidR="00B24AEE" w:rsidRDefault="00B24AEE" w:rsidP="00B24AEE">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FARIAS,</w:t>
      </w:r>
      <w:proofErr w:type="gramEnd"/>
      <w:r>
        <w:rPr>
          <w:rFonts w:ascii="Times New Roman" w:hAnsi="Times New Roman" w:cs="Times New Roman"/>
          <w:sz w:val="24"/>
          <w:szCs w:val="24"/>
        </w:rPr>
        <w:t xml:space="preserve"> Samantha Hasegawa; FONTELLES, Mauro José; FONTELLES, Renata Garcia Simões; SIMÕES, Marilda Garcia. </w:t>
      </w:r>
      <w:r w:rsidRPr="0019435A">
        <w:rPr>
          <w:rFonts w:ascii="Times New Roman" w:hAnsi="Times New Roman" w:cs="Times New Roman"/>
          <w:b/>
          <w:sz w:val="24"/>
          <w:szCs w:val="24"/>
        </w:rPr>
        <w:t xml:space="preserve">Metodologia da pesquisa científica: Diretrizes para a elaboração de um protocolo de pesquisa. </w:t>
      </w:r>
      <w:r>
        <w:rPr>
          <w:rFonts w:ascii="Times New Roman" w:hAnsi="Times New Roman" w:cs="Times New Roman"/>
          <w:sz w:val="24"/>
          <w:szCs w:val="24"/>
        </w:rPr>
        <w:t>Disponível em &lt;</w:t>
      </w:r>
      <w:r w:rsidRPr="0019435A">
        <w:t xml:space="preserve"> </w:t>
      </w:r>
      <w:proofErr w:type="gramStart"/>
      <w:r w:rsidRPr="0019435A">
        <w:rPr>
          <w:rFonts w:ascii="Times New Roman" w:hAnsi="Times New Roman" w:cs="Times New Roman"/>
          <w:sz w:val="24"/>
          <w:szCs w:val="24"/>
        </w:rPr>
        <w:lastRenderedPageBreak/>
        <w:t>https</w:t>
      </w:r>
      <w:proofErr w:type="gramEnd"/>
      <w:r w:rsidRPr="0019435A">
        <w:rPr>
          <w:rFonts w:ascii="Times New Roman" w:hAnsi="Times New Roman" w:cs="Times New Roman"/>
          <w:sz w:val="24"/>
          <w:szCs w:val="24"/>
        </w:rPr>
        <w:t>://cienciassaude.medicina.ufg.br/up/150/o/Anexo_C8_NONAME.pdf</w:t>
      </w:r>
      <w:r>
        <w:rPr>
          <w:rFonts w:ascii="Times New Roman" w:hAnsi="Times New Roman" w:cs="Times New Roman"/>
          <w:sz w:val="24"/>
          <w:szCs w:val="24"/>
        </w:rPr>
        <w:t xml:space="preserve">&gt; . Acesso em 19 de setembro de 2017. </w:t>
      </w:r>
    </w:p>
    <w:p w:rsidR="00B24AEE" w:rsidRDefault="00B24AEE" w:rsidP="00B24AEE">
      <w:pPr>
        <w:spacing w:before="240"/>
        <w:jc w:val="both"/>
        <w:rPr>
          <w:rFonts w:ascii="Times New Roman" w:hAnsi="Times New Roman" w:cs="Times New Roman"/>
          <w:sz w:val="24"/>
          <w:szCs w:val="24"/>
        </w:rPr>
      </w:pPr>
      <w:r>
        <w:rPr>
          <w:rFonts w:ascii="Times New Roman" w:hAnsi="Times New Roman" w:cs="Times New Roman"/>
          <w:sz w:val="24"/>
          <w:szCs w:val="24"/>
        </w:rPr>
        <w:t xml:space="preserve">FRANÇA, Vera. O acontecimento e a mídia. In: </w:t>
      </w:r>
      <w:r w:rsidRPr="00C375D9">
        <w:rPr>
          <w:rFonts w:ascii="Times New Roman" w:hAnsi="Times New Roman" w:cs="Times New Roman"/>
          <w:b/>
          <w:sz w:val="24"/>
          <w:szCs w:val="24"/>
        </w:rPr>
        <w:t>Revista Galáxia</w:t>
      </w:r>
      <w:r>
        <w:rPr>
          <w:rFonts w:ascii="Times New Roman" w:hAnsi="Times New Roman" w:cs="Times New Roman"/>
          <w:sz w:val="24"/>
          <w:szCs w:val="24"/>
        </w:rPr>
        <w:t xml:space="preserve">, São Paulo, n. 24, 2012. </w:t>
      </w:r>
      <w:proofErr w:type="gramStart"/>
      <w:r>
        <w:rPr>
          <w:rFonts w:ascii="Times New Roman" w:hAnsi="Times New Roman" w:cs="Times New Roman"/>
          <w:sz w:val="24"/>
          <w:szCs w:val="24"/>
        </w:rPr>
        <w:t>p.</w:t>
      </w:r>
      <w:proofErr w:type="gramEnd"/>
      <w:r>
        <w:rPr>
          <w:rFonts w:ascii="Times New Roman" w:hAnsi="Times New Roman" w:cs="Times New Roman"/>
          <w:sz w:val="24"/>
          <w:szCs w:val="24"/>
        </w:rPr>
        <w:t xml:space="preserve"> 10-21. Disponível em &lt;</w:t>
      </w:r>
      <w:r w:rsidRPr="00C375D9">
        <w:t xml:space="preserve"> </w:t>
      </w:r>
      <w:hyperlink r:id="rId9" w:history="1">
        <w:r w:rsidRPr="00FA3E8C">
          <w:rPr>
            <w:rStyle w:val="Hyperlink"/>
            <w:rFonts w:ascii="Times New Roman" w:hAnsi="Times New Roman" w:cs="Times New Roman"/>
            <w:sz w:val="24"/>
            <w:szCs w:val="24"/>
          </w:rPr>
          <w:t>https://revistas.pucsp.br/index.php/galaxia/article/view/12939/9406</w:t>
        </w:r>
      </w:hyperlink>
      <w:r>
        <w:rPr>
          <w:rFonts w:ascii="Times New Roman" w:hAnsi="Times New Roman" w:cs="Times New Roman"/>
          <w:sz w:val="24"/>
          <w:szCs w:val="24"/>
        </w:rPr>
        <w:t>&gt;</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Acesso em 06 de dezembro de 2017. </w:t>
      </w:r>
    </w:p>
    <w:p w:rsidR="00B24AEE" w:rsidRDefault="00B24AEE" w:rsidP="00B24AEE">
      <w:pPr>
        <w:spacing w:before="240"/>
        <w:jc w:val="both"/>
        <w:rPr>
          <w:rFonts w:ascii="Times New Roman" w:hAnsi="Times New Roman" w:cs="Times New Roman"/>
          <w:sz w:val="24"/>
          <w:szCs w:val="24"/>
        </w:rPr>
      </w:pPr>
      <w:r>
        <w:rPr>
          <w:rFonts w:ascii="Times New Roman" w:hAnsi="Times New Roman" w:cs="Times New Roman"/>
          <w:sz w:val="24"/>
          <w:szCs w:val="24"/>
        </w:rPr>
        <w:t xml:space="preserve">GARAMBONE, Sidney. </w:t>
      </w:r>
      <w:r w:rsidRPr="00E03FF3">
        <w:rPr>
          <w:rFonts w:ascii="Times New Roman" w:hAnsi="Times New Roman" w:cs="Times New Roman"/>
          <w:b/>
          <w:sz w:val="24"/>
          <w:szCs w:val="24"/>
        </w:rPr>
        <w:t>A Primeira Guerra Mundial e a imprensa brasileira</w:t>
      </w:r>
      <w:r>
        <w:rPr>
          <w:rFonts w:ascii="Times New Roman" w:hAnsi="Times New Roman" w:cs="Times New Roman"/>
          <w:sz w:val="24"/>
          <w:szCs w:val="24"/>
        </w:rPr>
        <w:t xml:space="preserve">. Rio de Janeiro: </w:t>
      </w:r>
      <w:proofErr w:type="spellStart"/>
      <w:r>
        <w:rPr>
          <w:rFonts w:ascii="Times New Roman" w:hAnsi="Times New Roman" w:cs="Times New Roman"/>
          <w:sz w:val="24"/>
          <w:szCs w:val="24"/>
        </w:rPr>
        <w:t>Mauad</w:t>
      </w:r>
      <w:proofErr w:type="spellEnd"/>
      <w:r>
        <w:rPr>
          <w:rFonts w:ascii="Times New Roman" w:hAnsi="Times New Roman" w:cs="Times New Roman"/>
          <w:sz w:val="24"/>
          <w:szCs w:val="24"/>
        </w:rPr>
        <w:t xml:space="preserve">, 2003. </w:t>
      </w:r>
    </w:p>
    <w:p w:rsidR="00B24AEE" w:rsidRPr="00046243" w:rsidRDefault="00B24AEE" w:rsidP="00B24AEE">
      <w:pPr>
        <w:spacing w:before="240"/>
        <w:jc w:val="both"/>
        <w:rPr>
          <w:rFonts w:ascii="Times New Roman" w:hAnsi="Times New Roman" w:cs="Times New Roman"/>
          <w:sz w:val="24"/>
          <w:szCs w:val="24"/>
        </w:rPr>
      </w:pPr>
      <w:r w:rsidRPr="00046243">
        <w:rPr>
          <w:rFonts w:ascii="Times New Roman" w:hAnsi="Times New Roman" w:cs="Times New Roman"/>
          <w:sz w:val="24"/>
          <w:szCs w:val="24"/>
        </w:rPr>
        <w:t xml:space="preserve">GITLIN, T. </w:t>
      </w:r>
      <w:r w:rsidRPr="00046243">
        <w:rPr>
          <w:rFonts w:ascii="Times New Roman" w:hAnsi="Times New Roman" w:cs="Times New Roman"/>
          <w:b/>
          <w:sz w:val="24"/>
          <w:szCs w:val="24"/>
        </w:rPr>
        <w:t xml:space="preserve">The </w:t>
      </w:r>
      <w:proofErr w:type="spellStart"/>
      <w:r w:rsidRPr="00046243">
        <w:rPr>
          <w:rFonts w:ascii="Times New Roman" w:hAnsi="Times New Roman" w:cs="Times New Roman"/>
          <w:b/>
          <w:sz w:val="24"/>
          <w:szCs w:val="24"/>
        </w:rPr>
        <w:t>whole</w:t>
      </w:r>
      <w:proofErr w:type="spellEnd"/>
      <w:r w:rsidRPr="00046243">
        <w:rPr>
          <w:rFonts w:ascii="Times New Roman" w:hAnsi="Times New Roman" w:cs="Times New Roman"/>
          <w:b/>
          <w:sz w:val="24"/>
          <w:szCs w:val="24"/>
        </w:rPr>
        <w:t xml:space="preserve"> world </w:t>
      </w:r>
      <w:proofErr w:type="spellStart"/>
      <w:r w:rsidRPr="00046243">
        <w:rPr>
          <w:rFonts w:ascii="Times New Roman" w:hAnsi="Times New Roman" w:cs="Times New Roman"/>
          <w:b/>
          <w:sz w:val="24"/>
          <w:szCs w:val="24"/>
        </w:rPr>
        <w:t>is</w:t>
      </w:r>
      <w:proofErr w:type="spellEnd"/>
      <w:r w:rsidRPr="00046243">
        <w:rPr>
          <w:rFonts w:ascii="Times New Roman" w:hAnsi="Times New Roman" w:cs="Times New Roman"/>
          <w:b/>
          <w:sz w:val="24"/>
          <w:szCs w:val="24"/>
        </w:rPr>
        <w:t xml:space="preserve"> </w:t>
      </w:r>
      <w:proofErr w:type="spellStart"/>
      <w:r w:rsidRPr="00046243">
        <w:rPr>
          <w:rFonts w:ascii="Times New Roman" w:hAnsi="Times New Roman" w:cs="Times New Roman"/>
          <w:b/>
          <w:sz w:val="24"/>
          <w:szCs w:val="24"/>
        </w:rPr>
        <w:t>watching</w:t>
      </w:r>
      <w:proofErr w:type="spellEnd"/>
      <w:r w:rsidRPr="00046243">
        <w:rPr>
          <w:rFonts w:ascii="Times New Roman" w:hAnsi="Times New Roman" w:cs="Times New Roman"/>
          <w:b/>
          <w:sz w:val="24"/>
          <w:szCs w:val="24"/>
        </w:rPr>
        <w:t xml:space="preserve">: </w:t>
      </w:r>
      <w:proofErr w:type="spellStart"/>
      <w:r w:rsidRPr="00046243">
        <w:rPr>
          <w:rFonts w:ascii="Times New Roman" w:hAnsi="Times New Roman" w:cs="Times New Roman"/>
          <w:b/>
          <w:sz w:val="24"/>
          <w:szCs w:val="24"/>
        </w:rPr>
        <w:t>mass</w:t>
      </w:r>
      <w:proofErr w:type="spellEnd"/>
      <w:r w:rsidRPr="00046243">
        <w:rPr>
          <w:rFonts w:ascii="Times New Roman" w:hAnsi="Times New Roman" w:cs="Times New Roman"/>
          <w:b/>
          <w:sz w:val="24"/>
          <w:szCs w:val="24"/>
        </w:rPr>
        <w:t xml:space="preserve"> media </w:t>
      </w:r>
      <w:proofErr w:type="spellStart"/>
      <w:r w:rsidRPr="00046243">
        <w:rPr>
          <w:rFonts w:ascii="Times New Roman" w:hAnsi="Times New Roman" w:cs="Times New Roman"/>
          <w:b/>
          <w:sz w:val="24"/>
          <w:szCs w:val="24"/>
        </w:rPr>
        <w:t>and</w:t>
      </w:r>
      <w:proofErr w:type="spellEnd"/>
      <w:r w:rsidRPr="00046243">
        <w:rPr>
          <w:rFonts w:ascii="Times New Roman" w:hAnsi="Times New Roman" w:cs="Times New Roman"/>
          <w:b/>
          <w:sz w:val="24"/>
          <w:szCs w:val="24"/>
        </w:rPr>
        <w:t xml:space="preserve"> </w:t>
      </w:r>
      <w:proofErr w:type="spellStart"/>
      <w:r w:rsidRPr="00046243">
        <w:rPr>
          <w:rFonts w:ascii="Times New Roman" w:hAnsi="Times New Roman" w:cs="Times New Roman"/>
          <w:b/>
          <w:sz w:val="24"/>
          <w:szCs w:val="24"/>
        </w:rPr>
        <w:t>the</w:t>
      </w:r>
      <w:proofErr w:type="spellEnd"/>
      <w:r w:rsidRPr="00046243">
        <w:rPr>
          <w:rFonts w:ascii="Times New Roman" w:hAnsi="Times New Roman" w:cs="Times New Roman"/>
          <w:b/>
          <w:sz w:val="24"/>
          <w:szCs w:val="24"/>
        </w:rPr>
        <w:t xml:space="preserve"> </w:t>
      </w:r>
      <w:proofErr w:type="spellStart"/>
      <w:r w:rsidRPr="00046243">
        <w:rPr>
          <w:rFonts w:ascii="Times New Roman" w:hAnsi="Times New Roman" w:cs="Times New Roman"/>
          <w:b/>
          <w:sz w:val="24"/>
          <w:szCs w:val="24"/>
        </w:rPr>
        <w:t>making</w:t>
      </w:r>
      <w:proofErr w:type="spellEnd"/>
      <w:r w:rsidRPr="00046243">
        <w:rPr>
          <w:rFonts w:ascii="Times New Roman" w:hAnsi="Times New Roman" w:cs="Times New Roman"/>
          <w:b/>
          <w:sz w:val="24"/>
          <w:szCs w:val="24"/>
        </w:rPr>
        <w:t xml:space="preserve"> </w:t>
      </w:r>
      <w:proofErr w:type="spellStart"/>
      <w:r w:rsidRPr="00046243">
        <w:rPr>
          <w:rFonts w:ascii="Times New Roman" w:hAnsi="Times New Roman" w:cs="Times New Roman"/>
          <w:b/>
          <w:sz w:val="24"/>
          <w:szCs w:val="24"/>
        </w:rPr>
        <w:t>and</w:t>
      </w:r>
      <w:proofErr w:type="spellEnd"/>
      <w:r w:rsidRPr="00046243">
        <w:rPr>
          <w:rFonts w:ascii="Times New Roman" w:hAnsi="Times New Roman" w:cs="Times New Roman"/>
          <w:b/>
          <w:sz w:val="24"/>
          <w:szCs w:val="24"/>
        </w:rPr>
        <w:t xml:space="preserve"> </w:t>
      </w:r>
      <w:proofErr w:type="spellStart"/>
      <w:r w:rsidRPr="00046243">
        <w:rPr>
          <w:rFonts w:ascii="Times New Roman" w:hAnsi="Times New Roman" w:cs="Times New Roman"/>
          <w:b/>
          <w:sz w:val="24"/>
          <w:szCs w:val="24"/>
        </w:rPr>
        <w:t>unmaking</w:t>
      </w:r>
      <w:proofErr w:type="spellEnd"/>
      <w:r w:rsidRPr="00046243">
        <w:rPr>
          <w:rFonts w:ascii="Times New Roman" w:hAnsi="Times New Roman" w:cs="Times New Roman"/>
          <w:b/>
          <w:sz w:val="24"/>
          <w:szCs w:val="24"/>
        </w:rPr>
        <w:t xml:space="preserve"> </w:t>
      </w:r>
      <w:proofErr w:type="spellStart"/>
      <w:r w:rsidRPr="00046243">
        <w:rPr>
          <w:rFonts w:ascii="Times New Roman" w:hAnsi="Times New Roman" w:cs="Times New Roman"/>
          <w:b/>
          <w:sz w:val="24"/>
          <w:szCs w:val="24"/>
        </w:rPr>
        <w:t>of</w:t>
      </w:r>
      <w:proofErr w:type="spellEnd"/>
      <w:r w:rsidRPr="00046243">
        <w:rPr>
          <w:rFonts w:ascii="Times New Roman" w:hAnsi="Times New Roman" w:cs="Times New Roman"/>
          <w:b/>
          <w:sz w:val="24"/>
          <w:szCs w:val="24"/>
        </w:rPr>
        <w:t xml:space="preserve"> </w:t>
      </w:r>
      <w:proofErr w:type="spellStart"/>
      <w:r w:rsidRPr="00046243">
        <w:rPr>
          <w:rFonts w:ascii="Times New Roman" w:hAnsi="Times New Roman" w:cs="Times New Roman"/>
          <w:b/>
          <w:sz w:val="24"/>
          <w:szCs w:val="24"/>
        </w:rPr>
        <w:t>the</w:t>
      </w:r>
      <w:proofErr w:type="spellEnd"/>
      <w:r w:rsidRPr="00046243">
        <w:rPr>
          <w:rFonts w:ascii="Times New Roman" w:hAnsi="Times New Roman" w:cs="Times New Roman"/>
          <w:b/>
          <w:sz w:val="24"/>
          <w:szCs w:val="24"/>
        </w:rPr>
        <w:t xml:space="preserve"> new </w:t>
      </w:r>
      <w:proofErr w:type="spellStart"/>
      <w:r w:rsidRPr="00046243">
        <w:rPr>
          <w:rFonts w:ascii="Times New Roman" w:hAnsi="Times New Roman" w:cs="Times New Roman"/>
          <w:b/>
          <w:sz w:val="24"/>
          <w:szCs w:val="24"/>
        </w:rPr>
        <w:t>left</w:t>
      </w:r>
      <w:proofErr w:type="spellEnd"/>
      <w:r w:rsidRPr="00046243">
        <w:rPr>
          <w:rFonts w:ascii="Times New Roman" w:hAnsi="Times New Roman" w:cs="Times New Roman"/>
          <w:sz w:val="24"/>
          <w:szCs w:val="24"/>
        </w:rPr>
        <w:t xml:space="preserve">. Berkeley: </w:t>
      </w:r>
      <w:proofErr w:type="spellStart"/>
      <w:r w:rsidRPr="00046243">
        <w:rPr>
          <w:rFonts w:ascii="Times New Roman" w:hAnsi="Times New Roman" w:cs="Times New Roman"/>
          <w:sz w:val="24"/>
          <w:szCs w:val="24"/>
        </w:rPr>
        <w:t>University</w:t>
      </w:r>
      <w:proofErr w:type="spellEnd"/>
      <w:r w:rsidRPr="00046243">
        <w:rPr>
          <w:rFonts w:ascii="Times New Roman" w:hAnsi="Times New Roman" w:cs="Times New Roman"/>
          <w:sz w:val="24"/>
          <w:szCs w:val="24"/>
        </w:rPr>
        <w:t xml:space="preserve"> </w:t>
      </w:r>
      <w:proofErr w:type="spellStart"/>
      <w:r w:rsidRPr="00046243">
        <w:rPr>
          <w:rFonts w:ascii="Times New Roman" w:hAnsi="Times New Roman" w:cs="Times New Roman"/>
          <w:sz w:val="24"/>
          <w:szCs w:val="24"/>
        </w:rPr>
        <w:t>of</w:t>
      </w:r>
      <w:proofErr w:type="spellEnd"/>
      <w:r w:rsidRPr="00046243">
        <w:rPr>
          <w:rFonts w:ascii="Times New Roman" w:hAnsi="Times New Roman" w:cs="Times New Roman"/>
          <w:sz w:val="24"/>
          <w:szCs w:val="24"/>
        </w:rPr>
        <w:t xml:space="preserve"> </w:t>
      </w:r>
      <w:proofErr w:type="spellStart"/>
      <w:r w:rsidRPr="00046243">
        <w:rPr>
          <w:rFonts w:ascii="Times New Roman" w:hAnsi="Times New Roman" w:cs="Times New Roman"/>
          <w:sz w:val="24"/>
          <w:szCs w:val="24"/>
        </w:rPr>
        <w:t>California</w:t>
      </w:r>
      <w:proofErr w:type="spellEnd"/>
      <w:r w:rsidRPr="00046243">
        <w:rPr>
          <w:rFonts w:ascii="Times New Roman" w:hAnsi="Times New Roman" w:cs="Times New Roman"/>
          <w:sz w:val="24"/>
          <w:szCs w:val="24"/>
        </w:rPr>
        <w:t xml:space="preserve">, 1980. </w:t>
      </w:r>
    </w:p>
    <w:p w:rsidR="00B24AEE" w:rsidRDefault="00B24AEE" w:rsidP="00B24AEE">
      <w:pPr>
        <w:spacing w:before="240"/>
        <w:jc w:val="both"/>
        <w:rPr>
          <w:rFonts w:ascii="Times New Roman" w:hAnsi="Times New Roman" w:cs="Times New Roman"/>
          <w:sz w:val="24"/>
          <w:szCs w:val="24"/>
        </w:rPr>
      </w:pPr>
      <w:r w:rsidRPr="00046243">
        <w:rPr>
          <w:rFonts w:ascii="Times New Roman" w:hAnsi="Times New Roman" w:cs="Times New Roman"/>
          <w:sz w:val="24"/>
          <w:szCs w:val="24"/>
        </w:rPr>
        <w:t xml:space="preserve">GOFFMAN, </w:t>
      </w:r>
      <w:proofErr w:type="spellStart"/>
      <w:r w:rsidRPr="00046243">
        <w:rPr>
          <w:rFonts w:ascii="Times New Roman" w:hAnsi="Times New Roman" w:cs="Times New Roman"/>
          <w:sz w:val="24"/>
          <w:szCs w:val="24"/>
        </w:rPr>
        <w:t>Erving</w:t>
      </w:r>
      <w:proofErr w:type="spellEnd"/>
      <w:r w:rsidRPr="00046243">
        <w:rPr>
          <w:rFonts w:ascii="Times New Roman" w:hAnsi="Times New Roman" w:cs="Times New Roman"/>
          <w:sz w:val="24"/>
          <w:szCs w:val="24"/>
        </w:rPr>
        <w:t xml:space="preserve">. </w:t>
      </w:r>
      <w:r w:rsidRPr="00046243">
        <w:rPr>
          <w:rFonts w:ascii="Times New Roman" w:hAnsi="Times New Roman" w:cs="Times New Roman"/>
          <w:b/>
          <w:sz w:val="24"/>
          <w:szCs w:val="24"/>
        </w:rPr>
        <w:t xml:space="preserve">Frame </w:t>
      </w:r>
      <w:proofErr w:type="spellStart"/>
      <w:r w:rsidRPr="00046243">
        <w:rPr>
          <w:rFonts w:ascii="Times New Roman" w:hAnsi="Times New Roman" w:cs="Times New Roman"/>
          <w:b/>
          <w:sz w:val="24"/>
          <w:szCs w:val="24"/>
        </w:rPr>
        <w:t>analysis</w:t>
      </w:r>
      <w:proofErr w:type="spellEnd"/>
      <w:r w:rsidRPr="00046243">
        <w:rPr>
          <w:rFonts w:ascii="Times New Roman" w:hAnsi="Times New Roman" w:cs="Times New Roman"/>
          <w:sz w:val="24"/>
          <w:szCs w:val="24"/>
        </w:rPr>
        <w:t xml:space="preserve">. Nova York: Harper &amp; </w:t>
      </w:r>
      <w:proofErr w:type="spellStart"/>
      <w:r w:rsidRPr="00046243">
        <w:rPr>
          <w:rFonts w:ascii="Times New Roman" w:hAnsi="Times New Roman" w:cs="Times New Roman"/>
          <w:sz w:val="24"/>
          <w:szCs w:val="24"/>
        </w:rPr>
        <w:t>Row</w:t>
      </w:r>
      <w:proofErr w:type="spellEnd"/>
      <w:r w:rsidRPr="00046243">
        <w:rPr>
          <w:rFonts w:ascii="Times New Roman" w:hAnsi="Times New Roman" w:cs="Times New Roman"/>
          <w:sz w:val="24"/>
          <w:szCs w:val="24"/>
        </w:rPr>
        <w:t>, 1974.</w:t>
      </w:r>
    </w:p>
    <w:p w:rsidR="00B24AEE" w:rsidRDefault="00B24AEE" w:rsidP="00B24AEE">
      <w:pPr>
        <w:spacing w:before="240"/>
        <w:jc w:val="both"/>
        <w:rPr>
          <w:rFonts w:ascii="Times New Roman" w:hAnsi="Times New Roman" w:cs="Times New Roman"/>
          <w:sz w:val="24"/>
          <w:szCs w:val="24"/>
        </w:rPr>
      </w:pPr>
      <w:r w:rsidRPr="00046243">
        <w:rPr>
          <w:rFonts w:ascii="Times New Roman" w:hAnsi="Times New Roman" w:cs="Times New Roman"/>
          <w:sz w:val="24"/>
          <w:szCs w:val="24"/>
        </w:rPr>
        <w:t xml:space="preserve">PORTO, Mauro P. Enquadramentos da mídia e política. In: ALBINO, </w:t>
      </w:r>
      <w:proofErr w:type="spellStart"/>
      <w:r w:rsidRPr="00046243">
        <w:rPr>
          <w:rFonts w:ascii="Times New Roman" w:hAnsi="Times New Roman" w:cs="Times New Roman"/>
          <w:sz w:val="24"/>
          <w:szCs w:val="24"/>
        </w:rPr>
        <w:t>Antonio</w:t>
      </w:r>
      <w:proofErr w:type="spellEnd"/>
      <w:r w:rsidRPr="00046243">
        <w:rPr>
          <w:rFonts w:ascii="Times New Roman" w:hAnsi="Times New Roman" w:cs="Times New Roman"/>
          <w:sz w:val="24"/>
          <w:szCs w:val="24"/>
        </w:rPr>
        <w:t>; RUBIM, CANELAS, A (</w:t>
      </w:r>
      <w:proofErr w:type="spellStart"/>
      <w:r w:rsidRPr="00046243">
        <w:rPr>
          <w:rFonts w:ascii="Times New Roman" w:hAnsi="Times New Roman" w:cs="Times New Roman"/>
          <w:sz w:val="24"/>
          <w:szCs w:val="24"/>
        </w:rPr>
        <w:t>Orgs</w:t>
      </w:r>
      <w:proofErr w:type="spellEnd"/>
      <w:r w:rsidRPr="00046243">
        <w:rPr>
          <w:rFonts w:ascii="Times New Roman" w:hAnsi="Times New Roman" w:cs="Times New Roman"/>
          <w:sz w:val="24"/>
          <w:szCs w:val="24"/>
        </w:rPr>
        <w:t xml:space="preserve">.). </w:t>
      </w:r>
      <w:r w:rsidRPr="00046243">
        <w:rPr>
          <w:rFonts w:ascii="Times New Roman" w:hAnsi="Times New Roman" w:cs="Times New Roman"/>
          <w:b/>
          <w:sz w:val="24"/>
          <w:szCs w:val="24"/>
        </w:rPr>
        <w:t>Comunicação e política: conceitos e abordagens</w:t>
      </w:r>
      <w:r w:rsidRPr="00046243">
        <w:rPr>
          <w:rFonts w:ascii="Times New Roman" w:hAnsi="Times New Roman" w:cs="Times New Roman"/>
          <w:sz w:val="24"/>
          <w:szCs w:val="24"/>
        </w:rPr>
        <w:t xml:space="preserve">. São Paulo: </w:t>
      </w:r>
      <w:proofErr w:type="gramStart"/>
      <w:r w:rsidRPr="00046243">
        <w:rPr>
          <w:rFonts w:ascii="Times New Roman" w:hAnsi="Times New Roman" w:cs="Times New Roman"/>
          <w:sz w:val="24"/>
          <w:szCs w:val="24"/>
        </w:rPr>
        <w:t>Unesp</w:t>
      </w:r>
      <w:proofErr w:type="gramEnd"/>
      <w:r w:rsidRPr="00046243">
        <w:rPr>
          <w:rFonts w:ascii="Times New Roman" w:hAnsi="Times New Roman" w:cs="Times New Roman"/>
          <w:sz w:val="24"/>
          <w:szCs w:val="24"/>
        </w:rPr>
        <w:t xml:space="preserve">, 2002. </w:t>
      </w:r>
    </w:p>
    <w:p w:rsidR="00B24AEE" w:rsidRPr="00046243" w:rsidRDefault="00B24AEE" w:rsidP="00B24AEE">
      <w:pPr>
        <w:spacing w:before="240"/>
        <w:jc w:val="both"/>
        <w:rPr>
          <w:rFonts w:ascii="Times New Roman" w:hAnsi="Times New Roman" w:cs="Times New Roman"/>
          <w:sz w:val="24"/>
          <w:szCs w:val="24"/>
        </w:rPr>
      </w:pPr>
      <w:r w:rsidRPr="00046243">
        <w:rPr>
          <w:rFonts w:ascii="Times New Roman" w:hAnsi="Times New Roman" w:cs="Times New Roman"/>
          <w:sz w:val="24"/>
          <w:szCs w:val="24"/>
        </w:rPr>
        <w:t xml:space="preserve">QUÉRÉ, Louis. </w:t>
      </w:r>
      <w:proofErr w:type="spellStart"/>
      <w:r w:rsidRPr="00046243">
        <w:rPr>
          <w:rFonts w:ascii="Times New Roman" w:hAnsi="Times New Roman" w:cs="Times New Roman"/>
          <w:sz w:val="24"/>
          <w:szCs w:val="24"/>
        </w:rPr>
        <w:t>L’événement</w:t>
      </w:r>
      <w:proofErr w:type="spellEnd"/>
      <w:r w:rsidRPr="00046243">
        <w:rPr>
          <w:rFonts w:ascii="Times New Roman" w:hAnsi="Times New Roman" w:cs="Times New Roman"/>
          <w:sz w:val="24"/>
          <w:szCs w:val="24"/>
        </w:rPr>
        <w:t xml:space="preserve">. </w:t>
      </w:r>
      <w:proofErr w:type="spellStart"/>
      <w:r w:rsidRPr="00046243">
        <w:rPr>
          <w:rFonts w:ascii="Times New Roman" w:hAnsi="Times New Roman" w:cs="Times New Roman"/>
          <w:sz w:val="24"/>
          <w:szCs w:val="24"/>
        </w:rPr>
        <w:t>Introduction</w:t>
      </w:r>
      <w:proofErr w:type="spellEnd"/>
      <w:r w:rsidRPr="00046243">
        <w:rPr>
          <w:rFonts w:ascii="Times New Roman" w:hAnsi="Times New Roman" w:cs="Times New Roman"/>
          <w:sz w:val="24"/>
          <w:szCs w:val="24"/>
        </w:rPr>
        <w:t xml:space="preserve">. In: BEAUD, Paul </w:t>
      </w:r>
      <w:proofErr w:type="gramStart"/>
      <w:r w:rsidRPr="00046243">
        <w:rPr>
          <w:rFonts w:ascii="Times New Roman" w:hAnsi="Times New Roman" w:cs="Times New Roman"/>
          <w:sz w:val="24"/>
          <w:szCs w:val="24"/>
        </w:rPr>
        <w:t>et</w:t>
      </w:r>
      <w:proofErr w:type="gramEnd"/>
      <w:r w:rsidRPr="00046243">
        <w:rPr>
          <w:rFonts w:ascii="Times New Roman" w:hAnsi="Times New Roman" w:cs="Times New Roman"/>
          <w:sz w:val="24"/>
          <w:szCs w:val="24"/>
        </w:rPr>
        <w:t xml:space="preserve"> al. (Org.). </w:t>
      </w:r>
      <w:proofErr w:type="spellStart"/>
      <w:r w:rsidRPr="00046243">
        <w:rPr>
          <w:rFonts w:ascii="Times New Roman" w:hAnsi="Times New Roman" w:cs="Times New Roman"/>
          <w:b/>
          <w:sz w:val="24"/>
          <w:szCs w:val="24"/>
        </w:rPr>
        <w:t>Sociologie</w:t>
      </w:r>
      <w:proofErr w:type="spellEnd"/>
      <w:r w:rsidRPr="00046243">
        <w:rPr>
          <w:rFonts w:ascii="Times New Roman" w:hAnsi="Times New Roman" w:cs="Times New Roman"/>
          <w:b/>
          <w:sz w:val="24"/>
          <w:szCs w:val="24"/>
        </w:rPr>
        <w:t xml:space="preserve"> de </w:t>
      </w:r>
      <w:proofErr w:type="spellStart"/>
      <w:proofErr w:type="gramStart"/>
      <w:r w:rsidRPr="00046243">
        <w:rPr>
          <w:rFonts w:ascii="Times New Roman" w:hAnsi="Times New Roman" w:cs="Times New Roman"/>
          <w:b/>
          <w:sz w:val="24"/>
          <w:szCs w:val="24"/>
        </w:rPr>
        <w:t>la</w:t>
      </w:r>
      <w:proofErr w:type="spellEnd"/>
      <w:proofErr w:type="gramEnd"/>
      <w:r w:rsidRPr="00046243">
        <w:rPr>
          <w:rFonts w:ascii="Times New Roman" w:hAnsi="Times New Roman" w:cs="Times New Roman"/>
          <w:b/>
          <w:sz w:val="24"/>
          <w:szCs w:val="24"/>
        </w:rPr>
        <w:t xml:space="preserve"> communication</w:t>
      </w:r>
      <w:r>
        <w:rPr>
          <w:rFonts w:ascii="Times New Roman" w:hAnsi="Times New Roman" w:cs="Times New Roman"/>
          <w:sz w:val="24"/>
          <w:szCs w:val="24"/>
        </w:rPr>
        <w:t xml:space="preserve">. Paris: </w:t>
      </w:r>
      <w:proofErr w:type="spellStart"/>
      <w:r>
        <w:rPr>
          <w:rFonts w:ascii="Times New Roman" w:hAnsi="Times New Roman" w:cs="Times New Roman"/>
          <w:sz w:val="24"/>
          <w:szCs w:val="24"/>
        </w:rPr>
        <w:t>Réseaux</w:t>
      </w:r>
      <w:proofErr w:type="spellEnd"/>
      <w:r>
        <w:rPr>
          <w:rFonts w:ascii="Times New Roman" w:hAnsi="Times New Roman" w:cs="Times New Roman"/>
          <w:sz w:val="24"/>
          <w:szCs w:val="24"/>
        </w:rPr>
        <w:t xml:space="preserve">/CNET, 1999. </w:t>
      </w:r>
      <w:proofErr w:type="gramStart"/>
      <w:r>
        <w:rPr>
          <w:rFonts w:ascii="Times New Roman" w:hAnsi="Times New Roman" w:cs="Times New Roman"/>
          <w:sz w:val="24"/>
          <w:szCs w:val="24"/>
        </w:rPr>
        <w:t>p.</w:t>
      </w:r>
      <w:proofErr w:type="gramEnd"/>
      <w:r>
        <w:rPr>
          <w:rFonts w:ascii="Times New Roman" w:hAnsi="Times New Roman" w:cs="Times New Roman"/>
          <w:sz w:val="24"/>
          <w:szCs w:val="24"/>
        </w:rPr>
        <w:t xml:space="preserve"> 84-98. </w:t>
      </w:r>
    </w:p>
    <w:p w:rsidR="00B24AEE" w:rsidRPr="00046243" w:rsidRDefault="00B24AEE" w:rsidP="00B24AEE">
      <w:pPr>
        <w:spacing w:before="240"/>
        <w:jc w:val="both"/>
        <w:rPr>
          <w:rFonts w:ascii="Times New Roman" w:hAnsi="Times New Roman" w:cs="Times New Roman"/>
          <w:sz w:val="24"/>
          <w:szCs w:val="24"/>
        </w:rPr>
      </w:pPr>
      <w:r w:rsidRPr="00046243">
        <w:rPr>
          <w:rFonts w:ascii="Times New Roman" w:hAnsi="Times New Roman" w:cs="Times New Roman"/>
          <w:sz w:val="24"/>
          <w:szCs w:val="24"/>
        </w:rPr>
        <w:t xml:space="preserve">RABATEL, A. O papel do enunciador na construção interacional dos pontos de vista. . In: </w:t>
      </w:r>
      <w:proofErr w:type="spellStart"/>
      <w:r w:rsidRPr="00046243">
        <w:rPr>
          <w:rFonts w:ascii="Times New Roman" w:hAnsi="Times New Roman" w:cs="Times New Roman"/>
          <w:sz w:val="24"/>
          <w:szCs w:val="24"/>
        </w:rPr>
        <w:t>Emediato</w:t>
      </w:r>
      <w:proofErr w:type="spellEnd"/>
      <w:r w:rsidRPr="00046243">
        <w:rPr>
          <w:rFonts w:ascii="Times New Roman" w:hAnsi="Times New Roman" w:cs="Times New Roman"/>
          <w:sz w:val="24"/>
          <w:szCs w:val="24"/>
        </w:rPr>
        <w:t>, W. (</w:t>
      </w:r>
      <w:proofErr w:type="spellStart"/>
      <w:r w:rsidRPr="00046243">
        <w:rPr>
          <w:rFonts w:ascii="Times New Roman" w:hAnsi="Times New Roman" w:cs="Times New Roman"/>
          <w:sz w:val="24"/>
          <w:szCs w:val="24"/>
        </w:rPr>
        <w:t>Org</w:t>
      </w:r>
      <w:proofErr w:type="spellEnd"/>
      <w:r w:rsidRPr="00046243">
        <w:rPr>
          <w:rFonts w:ascii="Times New Roman" w:hAnsi="Times New Roman" w:cs="Times New Roman"/>
          <w:sz w:val="24"/>
          <w:szCs w:val="24"/>
        </w:rPr>
        <w:t xml:space="preserve">). </w:t>
      </w:r>
      <w:r w:rsidRPr="00046243">
        <w:rPr>
          <w:rFonts w:ascii="Times New Roman" w:hAnsi="Times New Roman" w:cs="Times New Roman"/>
          <w:b/>
          <w:sz w:val="24"/>
          <w:szCs w:val="24"/>
        </w:rPr>
        <w:t>A construção da opinião na mídia. Belo Horizonte</w:t>
      </w:r>
      <w:r w:rsidRPr="00046243">
        <w:rPr>
          <w:rFonts w:ascii="Times New Roman" w:hAnsi="Times New Roman" w:cs="Times New Roman"/>
          <w:sz w:val="24"/>
          <w:szCs w:val="24"/>
        </w:rPr>
        <w:t xml:space="preserve">: NAD, 2013. </w:t>
      </w:r>
      <w:proofErr w:type="gramStart"/>
      <w:r w:rsidRPr="00046243">
        <w:rPr>
          <w:rFonts w:ascii="Times New Roman" w:hAnsi="Times New Roman" w:cs="Times New Roman"/>
          <w:sz w:val="24"/>
          <w:szCs w:val="24"/>
        </w:rPr>
        <w:t>p.</w:t>
      </w:r>
      <w:proofErr w:type="gramEnd"/>
      <w:r w:rsidRPr="00046243">
        <w:rPr>
          <w:rFonts w:ascii="Times New Roman" w:hAnsi="Times New Roman" w:cs="Times New Roman"/>
          <w:sz w:val="24"/>
          <w:szCs w:val="24"/>
        </w:rPr>
        <w:t xml:space="preserve"> 19-66.</w:t>
      </w:r>
    </w:p>
    <w:p w:rsidR="00B24AEE" w:rsidRPr="00046243" w:rsidRDefault="00B24AEE" w:rsidP="00B24AEE">
      <w:pPr>
        <w:jc w:val="both"/>
        <w:rPr>
          <w:rFonts w:ascii="Times New Roman" w:hAnsi="Times New Roman" w:cs="Times New Roman"/>
          <w:sz w:val="24"/>
          <w:szCs w:val="24"/>
        </w:rPr>
      </w:pPr>
      <w:r w:rsidRPr="00046243">
        <w:rPr>
          <w:rFonts w:ascii="Times New Roman" w:hAnsi="Times New Roman" w:cs="Times New Roman"/>
          <w:sz w:val="24"/>
          <w:szCs w:val="24"/>
        </w:rPr>
        <w:t xml:space="preserve">TRAQUINA, Nelson. </w:t>
      </w:r>
      <w:r w:rsidRPr="00046243">
        <w:rPr>
          <w:rFonts w:ascii="Times New Roman" w:hAnsi="Times New Roman" w:cs="Times New Roman"/>
          <w:b/>
          <w:sz w:val="24"/>
          <w:szCs w:val="24"/>
        </w:rPr>
        <w:t>Teorias do Jornalismo: por que as notícias são como são</w:t>
      </w:r>
      <w:r w:rsidRPr="00046243">
        <w:rPr>
          <w:rFonts w:ascii="Times New Roman" w:hAnsi="Times New Roman" w:cs="Times New Roman"/>
          <w:sz w:val="24"/>
          <w:szCs w:val="24"/>
        </w:rPr>
        <w:t xml:space="preserve">. 3. </w:t>
      </w:r>
      <w:proofErr w:type="gramStart"/>
      <w:r w:rsidRPr="00046243">
        <w:rPr>
          <w:rFonts w:ascii="Times New Roman" w:hAnsi="Times New Roman" w:cs="Times New Roman"/>
          <w:sz w:val="24"/>
          <w:szCs w:val="24"/>
        </w:rPr>
        <w:t>ed.</w:t>
      </w:r>
      <w:proofErr w:type="gramEnd"/>
      <w:r w:rsidRPr="00046243">
        <w:rPr>
          <w:rFonts w:ascii="Times New Roman" w:hAnsi="Times New Roman" w:cs="Times New Roman"/>
          <w:sz w:val="24"/>
          <w:szCs w:val="24"/>
        </w:rPr>
        <w:t xml:space="preserve"> Flo</w:t>
      </w:r>
      <w:r>
        <w:rPr>
          <w:rFonts w:ascii="Times New Roman" w:hAnsi="Times New Roman" w:cs="Times New Roman"/>
          <w:sz w:val="24"/>
          <w:szCs w:val="24"/>
        </w:rPr>
        <w:t xml:space="preserve">rianópolis: Ed. Insular, 2008. </w:t>
      </w:r>
      <w:r w:rsidRPr="00046243">
        <w:rPr>
          <w:rFonts w:ascii="Times New Roman" w:hAnsi="Times New Roman" w:cs="Times New Roman"/>
          <w:sz w:val="24"/>
          <w:szCs w:val="24"/>
        </w:rPr>
        <w:t xml:space="preserve"> </w:t>
      </w:r>
    </w:p>
    <w:p w:rsidR="00B24AEE" w:rsidRDefault="00B24AEE" w:rsidP="00B24AEE">
      <w:pPr>
        <w:jc w:val="both"/>
        <w:rPr>
          <w:rFonts w:ascii="Times New Roman" w:hAnsi="Times New Roman" w:cs="Times New Roman"/>
          <w:sz w:val="24"/>
          <w:szCs w:val="24"/>
        </w:rPr>
      </w:pPr>
      <w:r>
        <w:rPr>
          <w:rFonts w:ascii="Times New Roman" w:hAnsi="Times New Roman" w:cs="Times New Roman"/>
          <w:sz w:val="24"/>
          <w:szCs w:val="24"/>
        </w:rPr>
        <w:t xml:space="preserve">______. </w:t>
      </w:r>
      <w:r w:rsidRPr="00046243">
        <w:rPr>
          <w:rFonts w:ascii="Times New Roman" w:hAnsi="Times New Roman" w:cs="Times New Roman"/>
          <w:b/>
          <w:sz w:val="24"/>
          <w:szCs w:val="24"/>
        </w:rPr>
        <w:t>Teorias do Jornalismo: A tribo jornalística – uma comunidade interpretativa transnacional</w:t>
      </w:r>
      <w:r w:rsidRPr="00046243">
        <w:rPr>
          <w:rFonts w:ascii="Times New Roman" w:hAnsi="Times New Roman" w:cs="Times New Roman"/>
          <w:sz w:val="24"/>
          <w:szCs w:val="24"/>
        </w:rPr>
        <w:t xml:space="preserve">. 3. </w:t>
      </w:r>
      <w:proofErr w:type="gramStart"/>
      <w:r w:rsidRPr="00046243">
        <w:rPr>
          <w:rFonts w:ascii="Times New Roman" w:hAnsi="Times New Roman" w:cs="Times New Roman"/>
          <w:sz w:val="24"/>
          <w:szCs w:val="24"/>
        </w:rPr>
        <w:t>ed.</w:t>
      </w:r>
      <w:proofErr w:type="gramEnd"/>
      <w:r w:rsidRPr="00046243">
        <w:rPr>
          <w:rFonts w:ascii="Times New Roman" w:hAnsi="Times New Roman" w:cs="Times New Roman"/>
          <w:sz w:val="24"/>
          <w:szCs w:val="24"/>
        </w:rPr>
        <w:t xml:space="preserve"> Floria</w:t>
      </w:r>
      <w:r>
        <w:rPr>
          <w:rFonts w:ascii="Times New Roman" w:hAnsi="Times New Roman" w:cs="Times New Roman"/>
          <w:sz w:val="24"/>
          <w:szCs w:val="24"/>
        </w:rPr>
        <w:t xml:space="preserve">nópolis: Ed. Insular, 2008. </w:t>
      </w:r>
    </w:p>
    <w:p w:rsidR="00B24AEE" w:rsidRPr="0079485C" w:rsidRDefault="00B24AEE" w:rsidP="00B24AEE">
      <w:pPr>
        <w:spacing w:line="360" w:lineRule="auto"/>
        <w:jc w:val="both"/>
        <w:rPr>
          <w:rFonts w:ascii="Times New Roman" w:hAnsi="Times New Roman" w:cs="Times New Roman"/>
          <w:b/>
          <w:sz w:val="24"/>
          <w:szCs w:val="24"/>
        </w:rPr>
      </w:pPr>
    </w:p>
    <w:p w:rsidR="00B24AEE" w:rsidRPr="00B24AEE" w:rsidRDefault="00B24AEE" w:rsidP="00B1026B">
      <w:pPr>
        <w:rPr>
          <w:rFonts w:ascii="Times New Roman" w:hAnsi="Times New Roman" w:cs="Times New Roman"/>
          <w:b/>
          <w:sz w:val="24"/>
          <w:szCs w:val="24"/>
        </w:rPr>
      </w:pPr>
    </w:p>
    <w:sectPr w:rsidR="00B24AEE" w:rsidRPr="00B24AEE" w:rsidSect="003B0EFC">
      <w:pgSz w:w="11906" w:h="16838"/>
      <w:pgMar w:top="1701"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233" w:rsidRDefault="00911233" w:rsidP="00B24AEE">
      <w:pPr>
        <w:spacing w:after="0" w:line="240" w:lineRule="auto"/>
      </w:pPr>
      <w:r>
        <w:separator/>
      </w:r>
    </w:p>
  </w:endnote>
  <w:endnote w:type="continuationSeparator" w:id="0">
    <w:p w:rsidR="00911233" w:rsidRDefault="00911233" w:rsidP="00B24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233" w:rsidRDefault="00911233" w:rsidP="00B24AEE">
      <w:pPr>
        <w:spacing w:after="0" w:line="240" w:lineRule="auto"/>
      </w:pPr>
      <w:r>
        <w:separator/>
      </w:r>
    </w:p>
  </w:footnote>
  <w:footnote w:type="continuationSeparator" w:id="0">
    <w:p w:rsidR="00911233" w:rsidRDefault="00911233" w:rsidP="00B24AEE">
      <w:pPr>
        <w:spacing w:after="0" w:line="240" w:lineRule="auto"/>
      </w:pPr>
      <w:r>
        <w:continuationSeparator/>
      </w:r>
    </w:p>
  </w:footnote>
  <w:footnote w:id="1">
    <w:p w:rsidR="00B24AEE" w:rsidRPr="00515E2D" w:rsidRDefault="00B24AEE" w:rsidP="00B24AEE">
      <w:pPr>
        <w:pStyle w:val="Textodenotaderodap"/>
        <w:rPr>
          <w:rFonts w:ascii="Times New Roman" w:hAnsi="Times New Roman" w:cs="Times New Roman"/>
        </w:rPr>
      </w:pPr>
      <w:r w:rsidRPr="00515E2D">
        <w:rPr>
          <w:rStyle w:val="Refdenotaderodap"/>
          <w:rFonts w:ascii="Times New Roman" w:hAnsi="Times New Roman" w:cs="Times New Roman"/>
        </w:rPr>
        <w:footnoteRef/>
      </w:r>
      <w:r w:rsidRPr="00515E2D">
        <w:rPr>
          <w:rFonts w:ascii="Times New Roman" w:hAnsi="Times New Roman" w:cs="Times New Roman"/>
        </w:rPr>
        <w:t xml:space="preserve"> De acordo com a pesquisa realizada no ano de 2015 pelo IVC.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A56DF9"/>
    <w:multiLevelType w:val="hybridMultilevel"/>
    <w:tmpl w:val="5CA4951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7B246E97"/>
    <w:multiLevelType w:val="multilevel"/>
    <w:tmpl w:val="8A3A7C0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EFC"/>
    <w:rsid w:val="002573A6"/>
    <w:rsid w:val="003B0EFC"/>
    <w:rsid w:val="00403AF1"/>
    <w:rsid w:val="00911233"/>
    <w:rsid w:val="00AD5977"/>
    <w:rsid w:val="00B1026B"/>
    <w:rsid w:val="00B24AEE"/>
    <w:rsid w:val="00CE3EC3"/>
    <w:rsid w:val="00E90F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har"/>
    <w:uiPriority w:val="9"/>
    <w:unhideWhenUsed/>
    <w:qFormat/>
    <w:rsid w:val="00B24AE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3B0EFC"/>
    <w:pPr>
      <w:ind w:left="720"/>
      <w:contextualSpacing/>
    </w:pPr>
  </w:style>
  <w:style w:type="character" w:customStyle="1" w:styleId="Ttulo2Char">
    <w:name w:val="Título 2 Char"/>
    <w:basedOn w:val="Fontepargpadro"/>
    <w:link w:val="Ttulo2"/>
    <w:uiPriority w:val="9"/>
    <w:rsid w:val="00B24AEE"/>
    <w:rPr>
      <w:rFonts w:asciiTheme="majorHAnsi" w:eastAsiaTheme="majorEastAsia" w:hAnsiTheme="majorHAnsi" w:cstheme="majorBidi"/>
      <w:b/>
      <w:bCs/>
      <w:color w:val="4F81BD" w:themeColor="accent1"/>
      <w:sz w:val="26"/>
      <w:szCs w:val="26"/>
    </w:rPr>
  </w:style>
  <w:style w:type="paragraph" w:styleId="Textodenotaderodap">
    <w:name w:val="footnote text"/>
    <w:basedOn w:val="Normal"/>
    <w:link w:val="TextodenotaderodapChar"/>
    <w:uiPriority w:val="99"/>
    <w:semiHidden/>
    <w:unhideWhenUsed/>
    <w:rsid w:val="00B24AEE"/>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B24AEE"/>
    <w:rPr>
      <w:sz w:val="20"/>
      <w:szCs w:val="20"/>
    </w:rPr>
  </w:style>
  <w:style w:type="character" w:styleId="Refdenotaderodap">
    <w:name w:val="footnote reference"/>
    <w:basedOn w:val="Fontepargpadro"/>
    <w:uiPriority w:val="99"/>
    <w:semiHidden/>
    <w:unhideWhenUsed/>
    <w:rsid w:val="00B24AEE"/>
    <w:rPr>
      <w:vertAlign w:val="superscript"/>
    </w:rPr>
  </w:style>
  <w:style w:type="character" w:styleId="Hyperlink">
    <w:name w:val="Hyperlink"/>
    <w:basedOn w:val="Fontepargpadro"/>
    <w:uiPriority w:val="99"/>
    <w:unhideWhenUsed/>
    <w:rsid w:val="00B24AE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har"/>
    <w:uiPriority w:val="9"/>
    <w:unhideWhenUsed/>
    <w:qFormat/>
    <w:rsid w:val="00B24AE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3B0EFC"/>
    <w:pPr>
      <w:ind w:left="720"/>
      <w:contextualSpacing/>
    </w:pPr>
  </w:style>
  <w:style w:type="character" w:customStyle="1" w:styleId="Ttulo2Char">
    <w:name w:val="Título 2 Char"/>
    <w:basedOn w:val="Fontepargpadro"/>
    <w:link w:val="Ttulo2"/>
    <w:uiPriority w:val="9"/>
    <w:rsid w:val="00B24AEE"/>
    <w:rPr>
      <w:rFonts w:asciiTheme="majorHAnsi" w:eastAsiaTheme="majorEastAsia" w:hAnsiTheme="majorHAnsi" w:cstheme="majorBidi"/>
      <w:b/>
      <w:bCs/>
      <w:color w:val="4F81BD" w:themeColor="accent1"/>
      <w:sz w:val="26"/>
      <w:szCs w:val="26"/>
    </w:rPr>
  </w:style>
  <w:style w:type="paragraph" w:styleId="Textodenotaderodap">
    <w:name w:val="footnote text"/>
    <w:basedOn w:val="Normal"/>
    <w:link w:val="TextodenotaderodapChar"/>
    <w:uiPriority w:val="99"/>
    <w:semiHidden/>
    <w:unhideWhenUsed/>
    <w:rsid w:val="00B24AEE"/>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B24AEE"/>
    <w:rPr>
      <w:sz w:val="20"/>
      <w:szCs w:val="20"/>
    </w:rPr>
  </w:style>
  <w:style w:type="character" w:styleId="Refdenotaderodap">
    <w:name w:val="footnote reference"/>
    <w:basedOn w:val="Fontepargpadro"/>
    <w:uiPriority w:val="99"/>
    <w:semiHidden/>
    <w:unhideWhenUsed/>
    <w:rsid w:val="00B24AEE"/>
    <w:rPr>
      <w:vertAlign w:val="superscript"/>
    </w:rPr>
  </w:style>
  <w:style w:type="character" w:styleId="Hyperlink">
    <w:name w:val="Hyperlink"/>
    <w:basedOn w:val="Fontepargpadro"/>
    <w:uiPriority w:val="99"/>
    <w:unhideWhenUsed/>
    <w:rsid w:val="00B24A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ume.ufrgs.br/handle/10183/105023"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evistas.pucsp.br/index.php/galaxia/article/view/12939/9406"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2172</Words>
  <Characters>11731</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Gisela</dc:creator>
  <cp:lastModifiedBy>Gisela</cp:lastModifiedBy>
  <cp:revision>2</cp:revision>
  <dcterms:created xsi:type="dcterms:W3CDTF">2017-12-07T02:11:00Z</dcterms:created>
  <dcterms:modified xsi:type="dcterms:W3CDTF">2017-12-07T02:11:00Z</dcterms:modified>
</cp:coreProperties>
</file>