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A94" w:rsidRPr="000327B3" w:rsidRDefault="002B3A94" w:rsidP="002B3A94">
      <w:pPr>
        <w:numPr>
          <w:ilvl w:val="0"/>
          <w:numId w:val="1"/>
        </w:numPr>
        <w:spacing w:line="360" w:lineRule="auto"/>
        <w:ind w:left="284" w:hanging="284"/>
        <w:jc w:val="both"/>
        <w:rPr>
          <w:b/>
          <w:bCs/>
        </w:rPr>
      </w:pPr>
      <w:r w:rsidRPr="000327B3">
        <w:rPr>
          <w:b/>
          <w:bCs/>
        </w:rPr>
        <w:t>METODOLOGIA</w:t>
      </w:r>
    </w:p>
    <w:p w:rsidR="002B3A94" w:rsidRPr="000327B3" w:rsidRDefault="002B3A94" w:rsidP="002B3A94">
      <w:pPr>
        <w:spacing w:line="360" w:lineRule="auto"/>
        <w:jc w:val="both"/>
        <w:rPr>
          <w:b/>
          <w:bCs/>
        </w:rPr>
      </w:pPr>
    </w:p>
    <w:p w:rsidR="002B3A94" w:rsidRDefault="002B3A94" w:rsidP="002B3A94">
      <w:pPr>
        <w:spacing w:line="360" w:lineRule="auto"/>
        <w:jc w:val="both"/>
        <w:rPr>
          <w:b/>
        </w:rPr>
      </w:pPr>
      <w:r>
        <w:rPr>
          <w:b/>
        </w:rPr>
        <w:t>Oficina 3</w:t>
      </w:r>
    </w:p>
    <w:p w:rsidR="002B3A94" w:rsidRDefault="002B3A94" w:rsidP="002B3A94">
      <w:pPr>
        <w:spacing w:line="360" w:lineRule="auto"/>
        <w:jc w:val="both"/>
        <w:rPr>
          <w:b/>
        </w:rPr>
      </w:pPr>
      <w:r>
        <w:rPr>
          <w:b/>
        </w:rPr>
        <w:t>Ludmylla Souza</w:t>
      </w:r>
    </w:p>
    <w:p w:rsidR="00F9110C" w:rsidRDefault="00F9110C"/>
    <w:p w:rsidR="002C7157" w:rsidRDefault="002C7157" w:rsidP="002C7157">
      <w:pPr>
        <w:spacing w:after="120" w:line="360" w:lineRule="auto"/>
        <w:rPr>
          <w:b/>
          <w:shd w:val="clear" w:color="auto" w:fill="FFFFFF"/>
        </w:rPr>
      </w:pPr>
      <w:r>
        <w:rPr>
          <w:b/>
          <w:shd w:val="clear" w:color="auto" w:fill="FFFFFF"/>
        </w:rPr>
        <w:t>7.3 Proposta de a</w:t>
      </w:r>
      <w:r w:rsidRPr="000327B3">
        <w:rPr>
          <w:b/>
          <w:shd w:val="clear" w:color="auto" w:fill="FFFFFF"/>
        </w:rPr>
        <w:t xml:space="preserve">nálise </w:t>
      </w:r>
    </w:p>
    <w:p w:rsidR="002C7157" w:rsidRDefault="002C7157" w:rsidP="002C7157">
      <w:pPr>
        <w:spacing w:line="360" w:lineRule="auto"/>
        <w:jc w:val="both"/>
      </w:pPr>
      <w:r>
        <w:t>A técnica de análise a ser utilizada neste estudo será a Análise de Conteúdo. Segundo Moraes (1999):</w:t>
      </w:r>
    </w:p>
    <w:p w:rsidR="002C7157" w:rsidRDefault="002C7157" w:rsidP="002C7157">
      <w:pPr>
        <w:spacing w:line="360" w:lineRule="auto"/>
        <w:jc w:val="both"/>
      </w:pPr>
    </w:p>
    <w:p w:rsidR="002C7157" w:rsidRPr="00066D0B" w:rsidRDefault="002C7157" w:rsidP="002C7157">
      <w:pPr>
        <w:ind w:left="2835"/>
        <w:jc w:val="both"/>
        <w:rPr>
          <w:sz w:val="20"/>
          <w:szCs w:val="20"/>
        </w:rPr>
      </w:pPr>
      <w:r w:rsidRPr="00066D0B">
        <w:rPr>
          <w:sz w:val="20"/>
          <w:szCs w:val="20"/>
        </w:rPr>
        <w:t>A análise de conteúdo é uma técnica para ler e interpretar o conteúdo de toda classe de documentos que analisados adequadamente nos abrem as portas ao conhecimento de aspectos e fenômenos da vida social de outro modo inacessíveis</w:t>
      </w:r>
      <w:r>
        <w:rPr>
          <w:sz w:val="20"/>
          <w:szCs w:val="20"/>
        </w:rPr>
        <w:t xml:space="preserve"> (MORAES, 1999, p. 2).</w:t>
      </w:r>
    </w:p>
    <w:p w:rsidR="002C7157" w:rsidRPr="000327B3" w:rsidRDefault="002C7157" w:rsidP="002C7157">
      <w:pPr>
        <w:spacing w:line="360" w:lineRule="auto"/>
        <w:jc w:val="both"/>
        <w:rPr>
          <w:color w:val="FF0000"/>
        </w:rPr>
      </w:pPr>
    </w:p>
    <w:p w:rsidR="002C7157" w:rsidRDefault="002C7157" w:rsidP="002C7157">
      <w:pPr>
        <w:spacing w:line="360" w:lineRule="auto"/>
        <w:jc w:val="both"/>
      </w:pPr>
      <w:r>
        <w:tab/>
        <w:t>A análise que será feita pela presente dissertação tem seus objetivos direcionados para o "como", ou seja, está voltada para a forma como a comunicação se desenvolve, levando em conta o seu estilo, a estrutura da linguagem, os códigos utilizados, e outras características utilizadas para que a mensagem seja transmitida do jornal ao seu leitor.</w:t>
      </w:r>
    </w:p>
    <w:p w:rsidR="002C7157" w:rsidRDefault="002C7157" w:rsidP="002C7157">
      <w:pPr>
        <w:spacing w:line="360" w:lineRule="auto"/>
        <w:jc w:val="both"/>
      </w:pPr>
      <w:r>
        <w:tab/>
        <w:t xml:space="preserve">Para Moraes (1999), a análise de conteúdo é constituída de cinco etapas, sendo elas: 1. preparação das informações (identificar e iniciar a codificação das amostras), 2. </w:t>
      </w:r>
      <w:proofErr w:type="spellStart"/>
      <w:r>
        <w:t>unitarização</w:t>
      </w:r>
      <w:proofErr w:type="spellEnd"/>
      <w:r>
        <w:t xml:space="preserve"> (definição da unidade de análise), 3. categorização (agrupar dados levando em consideração características comuns entre eles), 4. descrição (é o primeiro momento da publicação dos resultados da análise), 5. interpretação (compreensão aprofundada dos resultados).</w:t>
      </w:r>
    </w:p>
    <w:p w:rsidR="002C7157" w:rsidRDefault="002C7157" w:rsidP="002C7157">
      <w:pPr>
        <w:spacing w:line="360" w:lineRule="auto"/>
        <w:jc w:val="both"/>
      </w:pPr>
      <w:r>
        <w:tab/>
        <w:t xml:space="preserve">O autor comenta ainda que toda mensagem da comunicação é simbólica e para decifrar os significados de um texto é preciso levar em conta o contexto em que está inserido, com o destinatário, os códigos, o autor e a transmissão das mensagens. </w:t>
      </w:r>
    </w:p>
    <w:p w:rsidR="002C7157" w:rsidRPr="002D6E28" w:rsidRDefault="002C7157" w:rsidP="002C7157">
      <w:pPr>
        <w:spacing w:line="360" w:lineRule="auto"/>
        <w:jc w:val="both"/>
      </w:pPr>
      <w:r>
        <w:tab/>
      </w:r>
      <w:r w:rsidRPr="000327B3">
        <w:rPr>
          <w:shd w:val="clear" w:color="auto" w:fill="FFFFFF"/>
        </w:rPr>
        <w:t xml:space="preserve">Utilizando o referencial teórico aqui disposto, já podemos começar a </w:t>
      </w:r>
      <w:r>
        <w:rPr>
          <w:shd w:val="clear" w:color="auto" w:fill="FFFFFF"/>
        </w:rPr>
        <w:t>analisar o corpu</w:t>
      </w:r>
      <w:r w:rsidRPr="000327B3">
        <w:rPr>
          <w:shd w:val="clear" w:color="auto" w:fill="FFFFFF"/>
        </w:rPr>
        <w:t xml:space="preserve">s, </w:t>
      </w:r>
      <w:r>
        <w:rPr>
          <w:shd w:val="clear" w:color="auto" w:fill="FFFFFF"/>
        </w:rPr>
        <w:t>pensando</w:t>
      </w:r>
      <w:r w:rsidRPr="000327B3">
        <w:rPr>
          <w:shd w:val="clear" w:color="auto" w:fill="FFFFFF"/>
        </w:rPr>
        <w:t xml:space="preserve"> em algumas possíveis categorias:</w:t>
      </w:r>
    </w:p>
    <w:p w:rsidR="002C7157" w:rsidRPr="000327B3" w:rsidRDefault="002C7157" w:rsidP="002C7157">
      <w:pPr>
        <w:spacing w:after="120" w:line="360" w:lineRule="auto"/>
        <w:rPr>
          <w:shd w:val="clear" w:color="auto" w:fill="FFFFFF"/>
        </w:rPr>
      </w:pPr>
    </w:p>
    <w:p w:rsidR="002C7157" w:rsidRPr="000327B3" w:rsidRDefault="002C7157" w:rsidP="002C7157">
      <w:pPr>
        <w:spacing w:line="360" w:lineRule="auto"/>
        <w:jc w:val="both"/>
        <w:rPr>
          <w:b/>
          <w:bCs/>
        </w:rPr>
      </w:pPr>
      <w:r>
        <w:rPr>
          <w:b/>
          <w:bCs/>
        </w:rPr>
        <w:tab/>
      </w:r>
    </w:p>
    <w:p w:rsidR="002C7157" w:rsidRPr="000327B3" w:rsidRDefault="002C7157" w:rsidP="002C7157">
      <w:pPr>
        <w:spacing w:line="360" w:lineRule="auto"/>
        <w:ind w:left="284"/>
        <w:jc w:val="both"/>
        <w:rPr>
          <w:b/>
          <w:bCs/>
        </w:rPr>
      </w:pPr>
    </w:p>
    <w:p w:rsidR="002C7157" w:rsidRPr="000327B3" w:rsidRDefault="002C7157" w:rsidP="002C7157">
      <w:pPr>
        <w:rPr>
          <w:b/>
        </w:rPr>
      </w:pPr>
      <w:r>
        <w:rPr>
          <w:b/>
        </w:rPr>
        <w:tab/>
        <w:t>7.3.1</w:t>
      </w:r>
      <w:r w:rsidRPr="000327B3">
        <w:rPr>
          <w:b/>
          <w:bCs/>
        </w:rPr>
        <w:t xml:space="preserve">  Quanto aos</w:t>
      </w:r>
      <w:r w:rsidRPr="000327B3">
        <w:rPr>
          <w:b/>
        </w:rPr>
        <w:t xml:space="preserve"> elementos da composição: </w:t>
      </w:r>
    </w:p>
    <w:p w:rsidR="002C7157" w:rsidRPr="000327B3" w:rsidRDefault="002C7157" w:rsidP="002C7157">
      <w:pPr>
        <w:rPr>
          <w:b/>
        </w:rPr>
      </w:pPr>
    </w:p>
    <w:p w:rsidR="002C7157" w:rsidRPr="000327B3" w:rsidRDefault="002C7157" w:rsidP="002C7157">
      <w:pPr>
        <w:rPr>
          <w:b/>
        </w:rPr>
      </w:pPr>
      <w:r w:rsidRPr="000327B3">
        <w:rPr>
          <w:bCs/>
        </w:rPr>
        <w:tab/>
      </w:r>
      <w:proofErr w:type="spellStart"/>
      <w:r w:rsidRPr="000327B3">
        <w:rPr>
          <w:bCs/>
        </w:rPr>
        <w:t>Salaverría</w:t>
      </w:r>
      <w:proofErr w:type="spellEnd"/>
      <w:r w:rsidRPr="000327B3">
        <w:rPr>
          <w:bCs/>
        </w:rPr>
        <w:t xml:space="preserve"> (2014)</w:t>
      </w:r>
    </w:p>
    <w:p w:rsidR="002C7157" w:rsidRPr="000327B3" w:rsidRDefault="002C7157" w:rsidP="002C7157"/>
    <w:p w:rsidR="002C7157" w:rsidRPr="000327B3" w:rsidRDefault="002C7157" w:rsidP="002C7157">
      <w:pPr>
        <w:spacing w:line="360" w:lineRule="auto"/>
        <w:ind w:left="426" w:firstLine="283"/>
        <w:jc w:val="both"/>
        <w:rPr>
          <w:bCs/>
        </w:rPr>
      </w:pPr>
      <w:r w:rsidRPr="000327B3">
        <w:rPr>
          <w:bCs/>
        </w:rPr>
        <w:t xml:space="preserve">1) texto; 2) fotografia; 3) gráficos), iconografia e ilustrações estáticas; 4) vídeo; 5) animação digital; 6) discurso oral; 7) música e efeitos sonoros; 8) vibração". </w:t>
      </w:r>
    </w:p>
    <w:p w:rsidR="002C7157" w:rsidRPr="000327B3" w:rsidRDefault="002C7157" w:rsidP="002C7157">
      <w:pPr>
        <w:spacing w:line="360" w:lineRule="auto"/>
        <w:ind w:left="426" w:firstLine="283"/>
        <w:jc w:val="both"/>
        <w:rPr>
          <w:bCs/>
        </w:rPr>
      </w:pPr>
      <w:r w:rsidRPr="000327B3">
        <w:rPr>
          <w:bCs/>
        </w:rPr>
        <w:t xml:space="preserve"> </w:t>
      </w:r>
    </w:p>
    <w:p w:rsidR="002C7157" w:rsidRPr="000327B3" w:rsidRDefault="002C7157" w:rsidP="002C7157">
      <w:pPr>
        <w:rPr>
          <w:b/>
        </w:rPr>
      </w:pPr>
      <w:r w:rsidRPr="000327B3">
        <w:rPr>
          <w:b/>
        </w:rPr>
        <w:tab/>
        <w:t xml:space="preserve">7.3.2  </w:t>
      </w:r>
      <w:r w:rsidRPr="000327B3">
        <w:rPr>
          <w:b/>
          <w:bCs/>
        </w:rPr>
        <w:t>Quanto à c</w:t>
      </w:r>
      <w:r w:rsidRPr="000327B3">
        <w:rPr>
          <w:b/>
        </w:rPr>
        <w:t>omposição multimídia na página</w:t>
      </w:r>
    </w:p>
    <w:p w:rsidR="002C7157" w:rsidRPr="000327B3" w:rsidRDefault="002C7157" w:rsidP="002C7157">
      <w:pPr>
        <w:rPr>
          <w:b/>
        </w:rPr>
      </w:pPr>
      <w:r w:rsidRPr="000327B3">
        <w:rPr>
          <w:b/>
        </w:rPr>
        <w:tab/>
      </w:r>
      <w:proofErr w:type="spellStart"/>
      <w:r w:rsidRPr="000327B3">
        <w:rPr>
          <w:bCs/>
        </w:rPr>
        <w:t>Salaverría</w:t>
      </w:r>
      <w:proofErr w:type="spellEnd"/>
      <w:r w:rsidRPr="000327B3">
        <w:rPr>
          <w:bCs/>
        </w:rPr>
        <w:t xml:space="preserve"> (2014)</w:t>
      </w:r>
    </w:p>
    <w:p w:rsidR="002C7157" w:rsidRPr="000327B3" w:rsidRDefault="002C7157" w:rsidP="002C7157">
      <w:pPr>
        <w:spacing w:line="360" w:lineRule="auto"/>
      </w:pPr>
    </w:p>
    <w:p w:rsidR="002C7157" w:rsidRPr="000327B3" w:rsidRDefault="002C7157" w:rsidP="002C7157">
      <w:pPr>
        <w:spacing w:line="360" w:lineRule="auto"/>
        <w:rPr>
          <w:bCs/>
        </w:rPr>
      </w:pPr>
      <w:r w:rsidRPr="000327B3">
        <w:rPr>
          <w:bCs/>
        </w:rPr>
        <w:t xml:space="preserve">1) compatibilidade </w:t>
      </w:r>
    </w:p>
    <w:p w:rsidR="002C7157" w:rsidRPr="000327B3" w:rsidRDefault="002C7157" w:rsidP="002C7157">
      <w:pPr>
        <w:spacing w:line="360" w:lineRule="auto"/>
        <w:rPr>
          <w:bCs/>
        </w:rPr>
      </w:pPr>
      <w:r w:rsidRPr="000327B3">
        <w:rPr>
          <w:bCs/>
        </w:rPr>
        <w:t xml:space="preserve">2) complementaridade </w:t>
      </w:r>
    </w:p>
    <w:p w:rsidR="002C7157" w:rsidRPr="000327B3" w:rsidRDefault="002C7157" w:rsidP="002C7157">
      <w:pPr>
        <w:spacing w:line="360" w:lineRule="auto"/>
        <w:rPr>
          <w:bCs/>
        </w:rPr>
      </w:pPr>
      <w:r w:rsidRPr="000327B3">
        <w:rPr>
          <w:bCs/>
        </w:rPr>
        <w:t xml:space="preserve">3) ausência de redundância  </w:t>
      </w:r>
    </w:p>
    <w:p w:rsidR="002C7157" w:rsidRPr="000327B3" w:rsidRDefault="002C7157" w:rsidP="002C7157">
      <w:pPr>
        <w:spacing w:line="360" w:lineRule="auto"/>
        <w:rPr>
          <w:bCs/>
        </w:rPr>
      </w:pPr>
      <w:r w:rsidRPr="000327B3">
        <w:rPr>
          <w:bCs/>
        </w:rPr>
        <w:t xml:space="preserve">4) hierarquização  </w:t>
      </w:r>
    </w:p>
    <w:p w:rsidR="002C7157" w:rsidRPr="000327B3" w:rsidRDefault="002C7157" w:rsidP="002C7157">
      <w:pPr>
        <w:spacing w:line="360" w:lineRule="auto"/>
        <w:rPr>
          <w:bCs/>
        </w:rPr>
      </w:pPr>
      <w:r w:rsidRPr="000327B3">
        <w:rPr>
          <w:bCs/>
        </w:rPr>
        <w:t xml:space="preserve">5) ponderação </w:t>
      </w:r>
    </w:p>
    <w:p w:rsidR="002C7157" w:rsidRDefault="002C7157" w:rsidP="002C7157">
      <w:pPr>
        <w:spacing w:line="360" w:lineRule="auto"/>
        <w:rPr>
          <w:bCs/>
        </w:rPr>
      </w:pPr>
      <w:r w:rsidRPr="000327B3">
        <w:rPr>
          <w:bCs/>
        </w:rPr>
        <w:t xml:space="preserve">6) adaptação </w:t>
      </w:r>
    </w:p>
    <w:p w:rsidR="002C7157" w:rsidRPr="000327B3" w:rsidRDefault="002C7157" w:rsidP="002C7157">
      <w:pPr>
        <w:spacing w:line="360" w:lineRule="auto"/>
        <w:rPr>
          <w:bCs/>
        </w:rPr>
      </w:pPr>
    </w:p>
    <w:p w:rsidR="002C7157" w:rsidRPr="000327B3" w:rsidRDefault="002C7157" w:rsidP="002C7157">
      <w:pPr>
        <w:rPr>
          <w:bCs/>
        </w:rPr>
      </w:pPr>
    </w:p>
    <w:p w:rsidR="002C7157" w:rsidRPr="000327B3" w:rsidRDefault="002C7157" w:rsidP="002C7157">
      <w:pPr>
        <w:spacing w:line="360" w:lineRule="auto"/>
        <w:ind w:left="426" w:firstLine="283"/>
        <w:jc w:val="both"/>
        <w:rPr>
          <w:b/>
          <w:bCs/>
        </w:rPr>
      </w:pPr>
      <w:r w:rsidRPr="000327B3">
        <w:rPr>
          <w:b/>
          <w:bCs/>
        </w:rPr>
        <w:t>7.3.3 Quanto à sintaxe multimídia</w:t>
      </w:r>
    </w:p>
    <w:p w:rsidR="002C7157" w:rsidRPr="000327B3" w:rsidRDefault="002C7157" w:rsidP="002C7157">
      <w:pPr>
        <w:spacing w:line="360" w:lineRule="auto"/>
        <w:ind w:left="426" w:firstLine="283"/>
        <w:jc w:val="both"/>
        <w:rPr>
          <w:bCs/>
        </w:rPr>
      </w:pPr>
      <w:proofErr w:type="spellStart"/>
      <w:r w:rsidRPr="000327B3">
        <w:rPr>
          <w:bCs/>
        </w:rPr>
        <w:t>Salaverría</w:t>
      </w:r>
      <w:proofErr w:type="spellEnd"/>
      <w:r w:rsidRPr="000327B3">
        <w:rPr>
          <w:bCs/>
        </w:rPr>
        <w:t xml:space="preserve"> (2014)</w:t>
      </w:r>
    </w:p>
    <w:p w:rsidR="002C7157" w:rsidRPr="000327B3" w:rsidRDefault="002C7157" w:rsidP="002C7157">
      <w:pPr>
        <w:spacing w:line="360" w:lineRule="auto"/>
        <w:ind w:left="426" w:firstLine="283"/>
        <w:jc w:val="both"/>
        <w:rPr>
          <w:bCs/>
        </w:rPr>
      </w:pPr>
    </w:p>
    <w:p w:rsidR="002C7157" w:rsidRPr="000327B3" w:rsidRDefault="002C7157" w:rsidP="002C7157">
      <w:pPr>
        <w:spacing w:line="360" w:lineRule="auto"/>
        <w:ind w:left="426" w:firstLine="283"/>
        <w:jc w:val="both"/>
        <w:rPr>
          <w:bCs/>
        </w:rPr>
      </w:pPr>
      <w:r w:rsidRPr="000327B3">
        <w:rPr>
          <w:bCs/>
        </w:rPr>
        <w:t xml:space="preserve"> 1) Multimodalidade por justaposição</w:t>
      </w:r>
    </w:p>
    <w:p w:rsidR="002C7157" w:rsidRPr="000327B3" w:rsidRDefault="002C7157" w:rsidP="002C7157">
      <w:pPr>
        <w:spacing w:line="360" w:lineRule="auto"/>
        <w:ind w:left="426" w:firstLine="283"/>
        <w:jc w:val="both"/>
        <w:rPr>
          <w:bCs/>
        </w:rPr>
      </w:pPr>
      <w:r w:rsidRPr="000327B3">
        <w:rPr>
          <w:bCs/>
        </w:rPr>
        <w:t xml:space="preserve">2) Multimodalidade por coordenação (ou integração) </w:t>
      </w:r>
    </w:p>
    <w:p w:rsidR="002C7157" w:rsidRPr="000327B3" w:rsidRDefault="002C7157" w:rsidP="002C7157">
      <w:pPr>
        <w:spacing w:line="360" w:lineRule="auto"/>
        <w:ind w:left="426" w:firstLine="283"/>
        <w:jc w:val="both"/>
        <w:rPr>
          <w:bCs/>
        </w:rPr>
      </w:pPr>
      <w:r w:rsidRPr="000327B3">
        <w:rPr>
          <w:bCs/>
        </w:rPr>
        <w:t>3) Multimodalidade por subordinação</w:t>
      </w:r>
    </w:p>
    <w:p w:rsidR="002C7157" w:rsidRPr="000327B3" w:rsidRDefault="002C7157" w:rsidP="002C7157">
      <w:pPr>
        <w:spacing w:line="360" w:lineRule="auto"/>
        <w:ind w:left="426" w:firstLine="283"/>
        <w:jc w:val="both"/>
        <w:rPr>
          <w:bCs/>
        </w:rPr>
      </w:pPr>
    </w:p>
    <w:p w:rsidR="002C7157" w:rsidRPr="000327B3" w:rsidRDefault="002C7157" w:rsidP="002C7157">
      <w:pPr>
        <w:spacing w:after="120"/>
        <w:rPr>
          <w:b/>
        </w:rPr>
      </w:pPr>
      <w:r w:rsidRPr="000327B3">
        <w:rPr>
          <w:b/>
        </w:rPr>
        <w:tab/>
        <w:t>7.3.4 Quanto à função do texto:</w:t>
      </w:r>
    </w:p>
    <w:p w:rsidR="002C7157" w:rsidRPr="000327B3" w:rsidRDefault="002C7157" w:rsidP="002C7157">
      <w:pPr>
        <w:spacing w:after="120"/>
      </w:pPr>
      <w:r w:rsidRPr="000327B3">
        <w:tab/>
        <w:t xml:space="preserve">Segundo </w:t>
      </w:r>
      <w:proofErr w:type="spellStart"/>
      <w:r w:rsidRPr="000327B3">
        <w:t>kress</w:t>
      </w:r>
      <w:proofErr w:type="spellEnd"/>
      <w:r w:rsidRPr="000327B3">
        <w:t xml:space="preserve"> (2003), o texto pode ser:</w:t>
      </w:r>
    </w:p>
    <w:p w:rsidR="002C7157" w:rsidRPr="000327B3" w:rsidRDefault="002C7157" w:rsidP="002C7157">
      <w:pPr>
        <w:spacing w:after="120"/>
      </w:pPr>
    </w:p>
    <w:p w:rsidR="002C7157" w:rsidRPr="000327B3" w:rsidRDefault="002C7157" w:rsidP="002C7157">
      <w:pPr>
        <w:spacing w:after="120"/>
      </w:pPr>
      <w:r>
        <w:tab/>
      </w:r>
      <w:r w:rsidRPr="000327B3">
        <w:t>1. esteticamente valorizado e culturalmente importante para um determinado grupo;</w:t>
      </w:r>
    </w:p>
    <w:p w:rsidR="002C7157" w:rsidRPr="000327B3" w:rsidRDefault="002C7157" w:rsidP="002C7157">
      <w:pPr>
        <w:spacing w:after="120"/>
      </w:pPr>
      <w:r>
        <w:tab/>
      </w:r>
      <w:r w:rsidRPr="000327B3">
        <w:t xml:space="preserve"> 2. textos que foram significativos para uma sociedade em qualquer razão, mas que não podem cumprir os critérios de valor estético;  </w:t>
      </w:r>
    </w:p>
    <w:p w:rsidR="002C7157" w:rsidRPr="000327B3" w:rsidRDefault="002C7157" w:rsidP="002C7157">
      <w:pPr>
        <w:spacing w:after="120"/>
      </w:pPr>
      <w:r>
        <w:tab/>
      </w:r>
      <w:r w:rsidRPr="000327B3">
        <w:t xml:space="preserve"> 3. o texto mundano - textos inteiramente banais (que reproduzem o cotidiano).</w:t>
      </w:r>
    </w:p>
    <w:p w:rsidR="002C7157" w:rsidRPr="000327B3" w:rsidRDefault="002C7157" w:rsidP="002C7157">
      <w:pPr>
        <w:spacing w:after="120"/>
        <w:jc w:val="both"/>
        <w:rPr>
          <w:b/>
        </w:rPr>
      </w:pPr>
      <w:r w:rsidRPr="000327B3">
        <w:tab/>
      </w:r>
    </w:p>
    <w:p w:rsidR="002C7157" w:rsidRDefault="002C7157" w:rsidP="002C7157">
      <w:pPr>
        <w:spacing w:after="120"/>
        <w:rPr>
          <w:b/>
        </w:rPr>
      </w:pPr>
      <w:r w:rsidRPr="000327B3">
        <w:rPr>
          <w:b/>
        </w:rPr>
        <w:tab/>
        <w:t>7.3.5 Quanto à legenda das fotos:</w:t>
      </w:r>
    </w:p>
    <w:p w:rsidR="002C7157" w:rsidRPr="000B780F" w:rsidRDefault="002C7157" w:rsidP="002C7157">
      <w:pPr>
        <w:spacing w:after="120"/>
      </w:pPr>
      <w:r w:rsidRPr="000B780F">
        <w:t>(</w:t>
      </w:r>
      <w:proofErr w:type="spellStart"/>
      <w:r w:rsidRPr="000B780F">
        <w:t>Kress</w:t>
      </w:r>
      <w:proofErr w:type="spellEnd"/>
      <w:r w:rsidRPr="000B780F">
        <w:t xml:space="preserve"> 2003)</w:t>
      </w:r>
    </w:p>
    <w:p w:rsidR="002C7157" w:rsidRPr="000327B3" w:rsidRDefault="002C7157" w:rsidP="002C7157">
      <w:pPr>
        <w:spacing w:after="120"/>
        <w:rPr>
          <w:b/>
        </w:rPr>
      </w:pPr>
    </w:p>
    <w:p w:rsidR="002C7157" w:rsidRDefault="002C7157" w:rsidP="002C7157">
      <w:pPr>
        <w:spacing w:after="120" w:line="360" w:lineRule="auto"/>
        <w:jc w:val="both"/>
      </w:pPr>
      <w:r w:rsidRPr="000327B3">
        <w:tab/>
        <w:t xml:space="preserve"> Se entendermos o lead como, também, uma legenda da foto, o texto está dando significado à imagem (BARTHES 1977), além de possuir algumas outras informações.</w:t>
      </w:r>
    </w:p>
    <w:p w:rsidR="002C7157" w:rsidRPr="000327B3" w:rsidRDefault="002C7157" w:rsidP="002C7157">
      <w:pPr>
        <w:spacing w:after="120" w:line="360" w:lineRule="auto"/>
        <w:jc w:val="both"/>
      </w:pPr>
    </w:p>
    <w:p w:rsidR="002C7157" w:rsidRDefault="002C7157" w:rsidP="002C7157">
      <w:pPr>
        <w:spacing w:after="120" w:line="360" w:lineRule="auto"/>
        <w:jc w:val="both"/>
        <w:rPr>
          <w:b/>
        </w:rPr>
      </w:pPr>
      <w:r w:rsidRPr="000327B3">
        <w:tab/>
      </w:r>
      <w:r w:rsidRPr="000327B3">
        <w:rPr>
          <w:b/>
        </w:rPr>
        <w:t xml:space="preserve">7.3.6 Quanto à natureza das capas </w:t>
      </w:r>
    </w:p>
    <w:p w:rsidR="002C7157" w:rsidRDefault="002C7157" w:rsidP="002C7157">
      <w:pPr>
        <w:spacing w:after="120" w:line="360" w:lineRule="auto"/>
        <w:jc w:val="both"/>
        <w:rPr>
          <w:shd w:val="clear" w:color="auto" w:fill="FFFFFF"/>
        </w:rPr>
      </w:pPr>
      <w:r w:rsidRPr="000327B3">
        <w:rPr>
          <w:shd w:val="clear" w:color="auto" w:fill="FFFFFF"/>
        </w:rPr>
        <w:tab/>
        <w:t>José Ferreira Junior (2011)</w:t>
      </w:r>
    </w:p>
    <w:p w:rsidR="002C7157" w:rsidRDefault="002C7157" w:rsidP="002C7157">
      <w:pPr>
        <w:spacing w:after="120" w:line="360" w:lineRule="auto"/>
        <w:jc w:val="both"/>
      </w:pPr>
      <w:r w:rsidRPr="000327B3">
        <w:t xml:space="preserve">Se há fotos, qual o tamanho, se é uma capa cartaz, onde estão o título e o lead e qual o destaque deles. </w:t>
      </w:r>
    </w:p>
    <w:p w:rsidR="002C7157" w:rsidRPr="000327B3" w:rsidRDefault="002C7157" w:rsidP="002C7157">
      <w:pPr>
        <w:spacing w:after="120" w:line="360" w:lineRule="auto"/>
        <w:jc w:val="both"/>
        <w:rPr>
          <w:shd w:val="clear" w:color="auto" w:fill="FFFFFF"/>
        </w:rPr>
      </w:pPr>
    </w:p>
    <w:p w:rsidR="002C7157" w:rsidRDefault="002C7157" w:rsidP="002C7157">
      <w:pPr>
        <w:pStyle w:val="NormalWeb"/>
        <w:shd w:val="clear" w:color="auto" w:fill="FFFFFF"/>
        <w:spacing w:before="0" w:beforeAutospacing="0" w:after="120" w:afterAutospacing="0" w:line="360" w:lineRule="auto"/>
        <w:jc w:val="both"/>
        <w:rPr>
          <w:b/>
        </w:rPr>
      </w:pPr>
      <w:r w:rsidRPr="000327B3">
        <w:rPr>
          <w:rFonts w:eastAsia="Calibri"/>
          <w:b/>
          <w:lang w:eastAsia="en-US"/>
        </w:rPr>
        <w:tab/>
        <w:t>7.3.7</w:t>
      </w:r>
      <w:r w:rsidRPr="000327B3">
        <w:rPr>
          <w:b/>
        </w:rPr>
        <w:t xml:space="preserve"> Quanto às demandas potenciais dos recursos semióticos:</w:t>
      </w:r>
    </w:p>
    <w:p w:rsidR="002C7157" w:rsidRPr="000327B3" w:rsidRDefault="002C7157" w:rsidP="002C7157">
      <w:pPr>
        <w:pStyle w:val="NormalWeb"/>
        <w:shd w:val="clear" w:color="auto" w:fill="FFFFFF"/>
        <w:spacing w:before="0" w:beforeAutospacing="0" w:after="120" w:afterAutospacing="0" w:line="360" w:lineRule="auto"/>
        <w:jc w:val="both"/>
      </w:pPr>
      <w:r w:rsidRPr="000327B3">
        <w:tab/>
      </w:r>
      <w:proofErr w:type="spellStart"/>
      <w:r w:rsidRPr="000327B3">
        <w:t>Kress</w:t>
      </w:r>
      <w:proofErr w:type="spellEnd"/>
      <w:r w:rsidRPr="000327B3">
        <w:t xml:space="preserve"> (2003), à luz da teoria semiótica de Michael </w:t>
      </w:r>
      <w:proofErr w:type="spellStart"/>
      <w:r w:rsidRPr="000327B3">
        <w:t>Halliday</w:t>
      </w:r>
      <w:proofErr w:type="spellEnd"/>
      <w:r w:rsidRPr="000327B3">
        <w:t xml:space="preserve"> (1979, 1989)</w:t>
      </w:r>
      <w:r w:rsidRPr="000327B3">
        <w:rPr>
          <w:rStyle w:val="Refdenotaderodap"/>
        </w:rPr>
        <w:footnoteReference w:id="1"/>
      </w:r>
      <w:r w:rsidRPr="000327B3">
        <w:t>, entende que qualquer recurso semiótico humano deve ter o potencial para atender à três demandas: 1. a função ideacional: representando como estão assuntos ou eventos no mundo; 2. a função interpessoal: para representar as relações sociais entre os participantes no processo de comunicação;  e 3. a função textual: para representar tudo isso como uma mensagem, um texto que é internamente coerente em seu ambiente.</w:t>
      </w:r>
    </w:p>
    <w:p w:rsidR="002C7157" w:rsidRPr="000327B3" w:rsidRDefault="002C7157" w:rsidP="002C7157">
      <w:pPr>
        <w:pStyle w:val="NormalWeb"/>
        <w:shd w:val="clear" w:color="auto" w:fill="FFFFFF"/>
        <w:spacing w:before="0" w:beforeAutospacing="0" w:after="120" w:afterAutospacing="0" w:line="360" w:lineRule="auto"/>
        <w:jc w:val="both"/>
        <w:rPr>
          <w:b/>
        </w:rPr>
      </w:pPr>
    </w:p>
    <w:p w:rsidR="002C7157" w:rsidRDefault="002C7157" w:rsidP="002C7157">
      <w:pPr>
        <w:pStyle w:val="NormalWeb"/>
        <w:shd w:val="clear" w:color="auto" w:fill="FFFFFF"/>
        <w:spacing w:before="0" w:beforeAutospacing="0" w:after="120" w:afterAutospacing="0" w:line="360" w:lineRule="auto"/>
        <w:jc w:val="both"/>
        <w:rPr>
          <w:b/>
        </w:rPr>
      </w:pPr>
      <w:r w:rsidRPr="000327B3">
        <w:rPr>
          <w:b/>
        </w:rPr>
        <w:tab/>
        <w:t>7.3.8 Quanto ao estilo de tipografia</w:t>
      </w:r>
    </w:p>
    <w:p w:rsidR="002C7157" w:rsidRPr="000327B3" w:rsidRDefault="002C7157" w:rsidP="002C7157">
      <w:pPr>
        <w:pStyle w:val="NormalWeb"/>
        <w:shd w:val="clear" w:color="auto" w:fill="FFFFFF"/>
        <w:spacing w:before="0" w:beforeAutospacing="0" w:after="120" w:afterAutospacing="0" w:line="360" w:lineRule="auto"/>
        <w:jc w:val="both"/>
        <w:rPr>
          <w:b/>
        </w:rPr>
      </w:pPr>
      <w:r w:rsidRPr="000327B3">
        <w:t xml:space="preserve">Van </w:t>
      </w:r>
      <w:proofErr w:type="spellStart"/>
      <w:r w:rsidRPr="000327B3">
        <w:t>Leeuwen</w:t>
      </w:r>
      <w:proofErr w:type="spellEnd"/>
      <w:r w:rsidRPr="000327B3">
        <w:t xml:space="preserve"> (2004)</w:t>
      </w:r>
    </w:p>
    <w:p w:rsidR="002C7157" w:rsidRDefault="002C7157" w:rsidP="002C7157">
      <w:pPr>
        <w:pStyle w:val="NormalWeb"/>
        <w:shd w:val="clear" w:color="auto" w:fill="FFFFFF"/>
        <w:spacing w:before="0" w:beforeAutospacing="0" w:after="120" w:afterAutospacing="0" w:line="360" w:lineRule="auto"/>
        <w:jc w:val="both"/>
      </w:pPr>
      <w:r>
        <w:t>O tamanho, o estilo da letra e a cor, fazem toda a diferença na significação da tipografia.</w:t>
      </w:r>
    </w:p>
    <w:p w:rsidR="002C7157" w:rsidRPr="000327B3" w:rsidRDefault="002C7157" w:rsidP="002C7157">
      <w:pPr>
        <w:pStyle w:val="NormalWeb"/>
        <w:shd w:val="clear" w:color="auto" w:fill="FFFFFF"/>
        <w:spacing w:before="0" w:beforeAutospacing="0" w:after="120" w:afterAutospacing="0" w:line="360" w:lineRule="auto"/>
        <w:jc w:val="both"/>
      </w:pPr>
    </w:p>
    <w:p w:rsidR="002C7157" w:rsidRDefault="002C7157" w:rsidP="002C7157">
      <w:pPr>
        <w:pStyle w:val="NormalWeb"/>
        <w:shd w:val="clear" w:color="auto" w:fill="FFFFFF"/>
        <w:spacing w:before="0" w:beforeAutospacing="0" w:after="120" w:afterAutospacing="0" w:line="360" w:lineRule="auto"/>
        <w:jc w:val="both"/>
        <w:rPr>
          <w:b/>
        </w:rPr>
      </w:pPr>
      <w:r w:rsidRPr="000327B3">
        <w:rPr>
          <w:b/>
        </w:rPr>
        <w:tab/>
        <w:t>7.3.9 Quanto ao significado da composição</w:t>
      </w:r>
    </w:p>
    <w:p w:rsidR="002C7157" w:rsidRPr="001A1BE3" w:rsidRDefault="002C7157" w:rsidP="002C7157">
      <w:pPr>
        <w:pStyle w:val="NormalWeb"/>
        <w:shd w:val="clear" w:color="auto" w:fill="FFFFFF"/>
        <w:spacing w:before="0" w:beforeAutospacing="0" w:after="120" w:afterAutospacing="0" w:line="360" w:lineRule="auto"/>
        <w:jc w:val="both"/>
      </w:pPr>
      <w:r w:rsidRPr="001A1BE3">
        <w:t>(</w:t>
      </w:r>
      <w:r w:rsidRPr="001A1BE3">
        <w:rPr>
          <w:caps/>
          <w:color w:val="222222"/>
        </w:rPr>
        <w:t>Kress e van Leeuwen</w:t>
      </w:r>
      <w:r w:rsidRPr="001A1BE3">
        <w:rPr>
          <w:color w:val="222222"/>
        </w:rPr>
        <w:t>, 2005</w:t>
      </w:r>
      <w:r w:rsidRPr="001A1BE3">
        <w:t>)</w:t>
      </w:r>
    </w:p>
    <w:p w:rsidR="002C7157" w:rsidRPr="009204F1" w:rsidRDefault="002C7157" w:rsidP="002C7157">
      <w:pPr>
        <w:shd w:val="clear" w:color="auto" w:fill="FFFFFF"/>
        <w:spacing w:line="360" w:lineRule="auto"/>
        <w:jc w:val="both"/>
        <w:rPr>
          <w:color w:val="222222"/>
        </w:rPr>
      </w:pPr>
      <w:r w:rsidRPr="009204F1">
        <w:rPr>
          <w:color w:val="222222"/>
        </w:rPr>
        <w:t xml:space="preserve">Pode-se considerar que o layout envolve três sistemas: </w:t>
      </w:r>
    </w:p>
    <w:p w:rsidR="002C7157" w:rsidRDefault="002C7157" w:rsidP="002C7157">
      <w:pPr>
        <w:shd w:val="clear" w:color="auto" w:fill="FFFFFF"/>
        <w:spacing w:line="360" w:lineRule="auto"/>
        <w:jc w:val="both"/>
        <w:rPr>
          <w:color w:val="222222"/>
        </w:rPr>
      </w:pPr>
      <w:r w:rsidRPr="009204F1">
        <w:rPr>
          <w:color w:val="222222"/>
        </w:rPr>
        <w:t>Valor de informação, Saliência/significado, Dispositivos</w:t>
      </w:r>
      <w:r>
        <w:rPr>
          <w:i/>
          <w:color w:val="222222"/>
        </w:rPr>
        <w:t xml:space="preserve">. </w:t>
      </w:r>
      <w:r w:rsidRPr="000327B3">
        <w:rPr>
          <w:color w:val="222222"/>
        </w:rPr>
        <w:t>Sendo assim, o layout pode ser analisado pelas seguintes categorias:</w:t>
      </w:r>
    </w:p>
    <w:p w:rsidR="002C7157" w:rsidRPr="000327B3" w:rsidRDefault="002C7157" w:rsidP="002C7157">
      <w:pPr>
        <w:shd w:val="clear" w:color="auto" w:fill="FFFFFF"/>
        <w:spacing w:line="360" w:lineRule="auto"/>
        <w:jc w:val="both"/>
        <w:rPr>
          <w:color w:val="222222"/>
        </w:rPr>
      </w:pPr>
    </w:p>
    <w:p w:rsidR="002C7157" w:rsidRPr="000327B3" w:rsidRDefault="002C7157" w:rsidP="002C7157">
      <w:pPr>
        <w:shd w:val="clear" w:color="auto" w:fill="FFFFFF"/>
        <w:jc w:val="both"/>
        <w:rPr>
          <w:color w:val="222222"/>
        </w:rPr>
      </w:pPr>
    </w:p>
    <w:p w:rsidR="002C7157" w:rsidRPr="000327B3" w:rsidRDefault="002C7157" w:rsidP="002C7157">
      <w:pPr>
        <w:spacing w:line="360" w:lineRule="auto"/>
        <w:rPr>
          <w:b/>
        </w:rPr>
      </w:pPr>
      <w:r w:rsidRPr="000327B3">
        <w:rPr>
          <w:b/>
        </w:rPr>
        <w:t>Valor da informação:</w:t>
      </w:r>
    </w:p>
    <w:p w:rsidR="002C7157" w:rsidRPr="000327B3" w:rsidRDefault="002C7157" w:rsidP="002C7157">
      <w:pPr>
        <w:spacing w:line="360" w:lineRule="auto"/>
      </w:pPr>
      <w:r>
        <w:t>T</w:t>
      </w:r>
      <w:r w:rsidRPr="000327B3">
        <w:t xml:space="preserve">ipos </w:t>
      </w:r>
      <w:r>
        <w:t>e v</w:t>
      </w:r>
      <w:r w:rsidRPr="000327B3">
        <w:t>ariedade de assuntos</w:t>
      </w:r>
    </w:p>
    <w:p w:rsidR="002C7157" w:rsidRPr="000327B3" w:rsidRDefault="002C7157" w:rsidP="002C7157">
      <w:pPr>
        <w:spacing w:line="360" w:lineRule="auto"/>
      </w:pPr>
      <w:r>
        <w:t>Posicionamento das matérias</w:t>
      </w:r>
    </w:p>
    <w:p w:rsidR="002C7157" w:rsidRDefault="002C7157" w:rsidP="002C7157">
      <w:pPr>
        <w:spacing w:line="360" w:lineRule="auto"/>
      </w:pPr>
      <w:r>
        <w:lastRenderedPageBreak/>
        <w:t>P</w:t>
      </w:r>
      <w:r w:rsidRPr="000327B3">
        <w:t>osicionamento do Anúncio</w:t>
      </w:r>
    </w:p>
    <w:p w:rsidR="002C7157" w:rsidRPr="000327B3" w:rsidRDefault="002C7157" w:rsidP="002C7157">
      <w:pPr>
        <w:spacing w:line="360" w:lineRule="auto"/>
      </w:pPr>
      <w:r>
        <w:t>O</w:t>
      </w:r>
      <w:r w:rsidRPr="000327B3">
        <w:t>rientação semiótica dominante</w:t>
      </w:r>
    </w:p>
    <w:p w:rsidR="002C7157" w:rsidRPr="000327B3" w:rsidRDefault="002C7157" w:rsidP="002C7157">
      <w:pPr>
        <w:spacing w:line="360" w:lineRule="auto"/>
      </w:pPr>
      <w:r w:rsidRPr="000327B3">
        <w:rPr>
          <w:b/>
        </w:rPr>
        <w:t>Saliência</w:t>
      </w:r>
      <w:r w:rsidRPr="000327B3">
        <w:t xml:space="preserve"> </w:t>
      </w:r>
    </w:p>
    <w:p w:rsidR="002C7157" w:rsidRPr="000327B3" w:rsidRDefault="002C7157" w:rsidP="002C7157">
      <w:pPr>
        <w:spacing w:line="360" w:lineRule="auto"/>
      </w:pPr>
      <w:r>
        <w:rPr>
          <w:b/>
        </w:rPr>
        <w:t>Enquadramento</w:t>
      </w:r>
    </w:p>
    <w:p w:rsidR="002C7157" w:rsidRPr="000327B3" w:rsidRDefault="002C7157" w:rsidP="002C7157">
      <w:pPr>
        <w:spacing w:line="360" w:lineRule="auto"/>
        <w:rPr>
          <w:b/>
        </w:rPr>
      </w:pPr>
      <w:r>
        <w:rPr>
          <w:b/>
        </w:rPr>
        <w:t>Caminhos de leitura</w:t>
      </w:r>
    </w:p>
    <w:p w:rsidR="002C7157" w:rsidRDefault="002C7157" w:rsidP="002C7157">
      <w:pPr>
        <w:spacing w:after="120" w:line="360" w:lineRule="auto"/>
        <w:rPr>
          <w:b/>
          <w:shd w:val="clear" w:color="auto" w:fill="FFFFFF"/>
        </w:rPr>
      </w:pPr>
    </w:p>
    <w:p w:rsidR="002C7157" w:rsidRPr="000327B3" w:rsidRDefault="002C7157" w:rsidP="002C7157">
      <w:pPr>
        <w:spacing w:after="120" w:line="360" w:lineRule="auto"/>
        <w:rPr>
          <w:b/>
          <w:shd w:val="clear" w:color="auto" w:fill="FFFFFF"/>
        </w:rPr>
      </w:pPr>
      <w:r w:rsidRPr="000327B3">
        <w:rPr>
          <w:b/>
          <w:shd w:val="clear" w:color="auto" w:fill="FFFFFF"/>
        </w:rPr>
        <w:t xml:space="preserve">7.4 Exemplo de análise </w:t>
      </w:r>
    </w:p>
    <w:p w:rsidR="002C7157" w:rsidRPr="000327B3" w:rsidRDefault="002C7157" w:rsidP="002C7157">
      <w:pPr>
        <w:spacing w:after="120" w:line="360" w:lineRule="auto"/>
        <w:jc w:val="both"/>
        <w:rPr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-175260</wp:posOffset>
            </wp:positionH>
            <wp:positionV relativeFrom="paragraph">
              <wp:posOffset>717550</wp:posOffset>
            </wp:positionV>
            <wp:extent cx="5848350" cy="4391025"/>
            <wp:effectExtent l="19050" t="0" r="0" b="0"/>
            <wp:wrapTight wrapText="bothSides">
              <wp:wrapPolygon edited="0">
                <wp:start x="-70" y="0"/>
                <wp:lineTo x="-70" y="21553"/>
                <wp:lineTo x="21600" y="21553"/>
                <wp:lineTo x="21600" y="0"/>
                <wp:lineTo x="-70" y="0"/>
              </wp:wrapPolygon>
            </wp:wrapTight>
            <wp:docPr id="2" name="Imagem 2" descr="C:\Users\Ludmylla\Desktop\IMG_07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C:\Users\Ludmylla\Desktop\IMG_078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439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3.8pt;margin-top:412.75pt;width:460.5pt;height:22.2pt;z-index:251658240;mso-position-horizontal-relative:text;mso-position-vertical-relative:text" wrapcoords="-35 0 -35 21000 21600 21000 21600 0 -35 0" stroked="f">
            <v:textbox style="mso-fit-shape-to-text:t" inset="0,0,0,0">
              <w:txbxContent>
                <w:p w:rsidR="002C7157" w:rsidRPr="001F353A" w:rsidRDefault="002C7157" w:rsidP="002C7157">
                  <w:pPr>
                    <w:pStyle w:val="Legenda"/>
                    <w:rPr>
                      <w:rFonts w:ascii="Times New Roman" w:eastAsia="Times New Roman" w:hAnsi="Times New Roman"/>
                      <w:noProof/>
                      <w:color w:val="auto"/>
                      <w:sz w:val="20"/>
                      <w:szCs w:val="20"/>
                    </w:rPr>
                  </w:pPr>
                  <w:r w:rsidRPr="001F353A">
                    <w:rPr>
                      <w:color w:val="auto"/>
                      <w:sz w:val="20"/>
                      <w:szCs w:val="20"/>
                    </w:rPr>
                    <w:t xml:space="preserve">Figura </w:t>
                  </w:r>
                  <w:r>
                    <w:rPr>
                      <w:color w:val="auto"/>
                      <w:sz w:val="20"/>
                      <w:szCs w:val="20"/>
                    </w:rPr>
                    <w:t>9</w:t>
                  </w:r>
                  <w:r w:rsidRPr="001F353A">
                    <w:rPr>
                      <w:color w:val="auto"/>
                      <w:sz w:val="20"/>
                      <w:szCs w:val="20"/>
                    </w:rPr>
                    <w:t>: Capa do Estadão Light, sentido horizontal, de 25 de maio de 2015.</w:t>
                  </w:r>
                </w:p>
              </w:txbxContent>
            </v:textbox>
            <w10:wrap type="tight"/>
          </v:shape>
        </w:pict>
      </w:r>
      <w:r w:rsidRPr="000327B3">
        <w:rPr>
          <w:shd w:val="clear" w:color="auto" w:fill="FFFFFF"/>
        </w:rPr>
        <w:t>É preciso ressaltar que a análise da dissertação será comparativa entre os formatos. Aqui, trazemos apenas um teste:</w:t>
      </w:r>
    </w:p>
    <w:p w:rsidR="002C7157" w:rsidRDefault="002C7157" w:rsidP="002C7157">
      <w:pPr>
        <w:spacing w:line="360" w:lineRule="auto"/>
        <w:ind w:left="284"/>
        <w:jc w:val="both"/>
        <w:rPr>
          <w:b/>
          <w:bCs/>
        </w:rPr>
      </w:pPr>
    </w:p>
    <w:p w:rsidR="002C7157" w:rsidRPr="000327B3" w:rsidRDefault="002C7157" w:rsidP="002C7157">
      <w:pPr>
        <w:spacing w:line="360" w:lineRule="auto"/>
        <w:rPr>
          <w:b/>
        </w:rPr>
      </w:pPr>
      <w:r>
        <w:rPr>
          <w:b/>
        </w:rPr>
        <w:tab/>
        <w:t>7.3.1</w:t>
      </w:r>
      <w:r w:rsidRPr="000327B3">
        <w:rPr>
          <w:b/>
          <w:bCs/>
        </w:rPr>
        <w:t xml:space="preserve">  Quanto aos</w:t>
      </w:r>
      <w:r w:rsidRPr="000327B3">
        <w:rPr>
          <w:b/>
        </w:rPr>
        <w:t xml:space="preserve"> elementos da composição: </w:t>
      </w:r>
    </w:p>
    <w:p w:rsidR="002C7157" w:rsidRPr="000327B3" w:rsidRDefault="002C7157" w:rsidP="002C7157">
      <w:pPr>
        <w:spacing w:line="360" w:lineRule="auto"/>
        <w:rPr>
          <w:b/>
        </w:rPr>
      </w:pPr>
      <w:r w:rsidRPr="000327B3">
        <w:rPr>
          <w:bCs/>
        </w:rPr>
        <w:tab/>
      </w:r>
      <w:proofErr w:type="spellStart"/>
      <w:r w:rsidRPr="000327B3">
        <w:rPr>
          <w:bCs/>
        </w:rPr>
        <w:t>Salaverría</w:t>
      </w:r>
      <w:proofErr w:type="spellEnd"/>
      <w:r w:rsidRPr="000327B3">
        <w:rPr>
          <w:bCs/>
        </w:rPr>
        <w:t xml:space="preserve"> (2014)</w:t>
      </w:r>
    </w:p>
    <w:p w:rsidR="002C7157" w:rsidRPr="000327B3" w:rsidRDefault="002C7157" w:rsidP="002C7157">
      <w:pPr>
        <w:pStyle w:val="Commarcadores"/>
        <w:numPr>
          <w:ilvl w:val="0"/>
          <w:numId w:val="0"/>
        </w:numPr>
        <w:spacing w:line="360" w:lineRule="auto"/>
        <w:ind w:left="357"/>
        <w:rPr>
          <w:rFonts w:ascii="Times New Roman" w:hAnsi="Times New Roman"/>
        </w:rPr>
      </w:pPr>
    </w:p>
    <w:p w:rsidR="002C7157" w:rsidRDefault="002C7157" w:rsidP="002C7157">
      <w:pPr>
        <w:pStyle w:val="Commarcadores"/>
        <w:numPr>
          <w:ilvl w:val="0"/>
          <w:numId w:val="0"/>
        </w:numPr>
        <w:spacing w:line="360" w:lineRule="auto"/>
        <w:ind w:left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 capa do Estadão Light a</w:t>
      </w:r>
      <w:r w:rsidRPr="00E00410">
        <w:rPr>
          <w:rFonts w:ascii="Times New Roman" w:hAnsi="Times New Roman"/>
          <w:sz w:val="24"/>
          <w:szCs w:val="24"/>
        </w:rPr>
        <w:t xml:space="preserve">nalisada contém texto, fotografias, a ilustração do símbolo do jornal e do link </w:t>
      </w:r>
      <w:r>
        <w:rPr>
          <w:rFonts w:ascii="Times New Roman" w:hAnsi="Times New Roman"/>
          <w:sz w:val="24"/>
          <w:szCs w:val="24"/>
        </w:rPr>
        <w:t>"</w:t>
      </w:r>
      <w:r w:rsidRPr="00E00410">
        <w:rPr>
          <w:rFonts w:ascii="Times New Roman" w:hAnsi="Times New Roman"/>
          <w:sz w:val="24"/>
          <w:szCs w:val="24"/>
        </w:rPr>
        <w:t>últimas notícias</w:t>
      </w:r>
      <w:r>
        <w:rPr>
          <w:rFonts w:ascii="Times New Roman" w:hAnsi="Times New Roman"/>
          <w:sz w:val="24"/>
          <w:szCs w:val="24"/>
        </w:rPr>
        <w:t>"</w:t>
      </w:r>
      <w:r w:rsidRPr="00E00410">
        <w:rPr>
          <w:rFonts w:ascii="Times New Roman" w:hAnsi="Times New Roman"/>
          <w:sz w:val="24"/>
          <w:szCs w:val="24"/>
        </w:rPr>
        <w:t>.</w:t>
      </w:r>
    </w:p>
    <w:p w:rsidR="002C7157" w:rsidRDefault="002C7157" w:rsidP="002C7157">
      <w:pPr>
        <w:spacing w:line="360" w:lineRule="auto"/>
        <w:rPr>
          <w:b/>
        </w:rPr>
      </w:pPr>
    </w:p>
    <w:p w:rsidR="002C7157" w:rsidRPr="000327B3" w:rsidRDefault="002C7157" w:rsidP="002C7157">
      <w:pPr>
        <w:spacing w:line="360" w:lineRule="auto"/>
        <w:rPr>
          <w:b/>
        </w:rPr>
      </w:pPr>
      <w:r w:rsidRPr="000327B3">
        <w:rPr>
          <w:b/>
        </w:rPr>
        <w:tab/>
        <w:t xml:space="preserve">7.3.2  </w:t>
      </w:r>
      <w:r w:rsidRPr="000327B3">
        <w:rPr>
          <w:b/>
          <w:bCs/>
        </w:rPr>
        <w:t>Quanto à c</w:t>
      </w:r>
      <w:r w:rsidRPr="000327B3">
        <w:rPr>
          <w:b/>
        </w:rPr>
        <w:t>omposição multimídia na página</w:t>
      </w:r>
    </w:p>
    <w:p w:rsidR="002C7157" w:rsidRPr="000327B3" w:rsidRDefault="002C7157" w:rsidP="002C7157">
      <w:pPr>
        <w:spacing w:line="360" w:lineRule="auto"/>
        <w:rPr>
          <w:b/>
        </w:rPr>
      </w:pPr>
      <w:r w:rsidRPr="000327B3">
        <w:rPr>
          <w:b/>
        </w:rPr>
        <w:tab/>
      </w:r>
      <w:proofErr w:type="spellStart"/>
      <w:r w:rsidRPr="000327B3">
        <w:rPr>
          <w:bCs/>
        </w:rPr>
        <w:t>Salaverría</w:t>
      </w:r>
      <w:proofErr w:type="spellEnd"/>
      <w:r w:rsidRPr="000327B3">
        <w:rPr>
          <w:bCs/>
        </w:rPr>
        <w:t xml:space="preserve"> (2014)</w:t>
      </w:r>
    </w:p>
    <w:p w:rsidR="002C7157" w:rsidRPr="000327B3" w:rsidRDefault="002C7157" w:rsidP="002C7157">
      <w:pPr>
        <w:spacing w:line="360" w:lineRule="auto"/>
      </w:pPr>
    </w:p>
    <w:p w:rsidR="002C7157" w:rsidRPr="000327B3" w:rsidRDefault="002C7157" w:rsidP="002C7157">
      <w:pPr>
        <w:spacing w:line="360" w:lineRule="auto"/>
        <w:rPr>
          <w:bCs/>
        </w:rPr>
      </w:pPr>
      <w:r>
        <w:rPr>
          <w:bCs/>
        </w:rPr>
        <w:tab/>
        <w:t>Não há</w:t>
      </w:r>
      <w:r w:rsidRPr="000327B3">
        <w:rPr>
          <w:bCs/>
        </w:rPr>
        <w:t xml:space="preserve"> redundância</w:t>
      </w:r>
      <w:r>
        <w:rPr>
          <w:bCs/>
        </w:rPr>
        <w:t>, não se apresenta repetição de conteúdos em vários formatos.</w:t>
      </w:r>
    </w:p>
    <w:p w:rsidR="002C7157" w:rsidRPr="000327B3" w:rsidRDefault="002C7157" w:rsidP="002C7157">
      <w:pPr>
        <w:spacing w:line="360" w:lineRule="auto"/>
        <w:rPr>
          <w:bCs/>
        </w:rPr>
      </w:pPr>
      <w:r>
        <w:rPr>
          <w:bCs/>
        </w:rPr>
        <w:tab/>
      </w:r>
      <w:r w:rsidRPr="000327B3">
        <w:rPr>
          <w:bCs/>
        </w:rPr>
        <w:t>Há  hierarquização de informações: a matéria em destaque é a da foto, que ocupa o maior espaço da página. Após ela, a reportagem que tem mais destaque é à esquerda, com maior informação em textos e as da direita são apenas títulos, ficando abaixo na hierarquização. A linguagem principal é, então, a fotográfica.</w:t>
      </w:r>
    </w:p>
    <w:p w:rsidR="002C7157" w:rsidRPr="000327B3" w:rsidRDefault="002C7157" w:rsidP="002C7157">
      <w:pPr>
        <w:spacing w:line="360" w:lineRule="auto"/>
        <w:rPr>
          <w:bCs/>
        </w:rPr>
      </w:pPr>
      <w:r>
        <w:rPr>
          <w:bCs/>
        </w:rPr>
        <w:tab/>
      </w:r>
      <w:r w:rsidRPr="000327B3">
        <w:rPr>
          <w:bCs/>
        </w:rPr>
        <w:t>A página é dotada de ponderação,</w:t>
      </w:r>
      <w:r>
        <w:rPr>
          <w:bCs/>
        </w:rPr>
        <w:t xml:space="preserve"> pois não há muito texto e nem </w:t>
      </w:r>
      <w:r w:rsidRPr="000327B3">
        <w:rPr>
          <w:bCs/>
        </w:rPr>
        <w:t>informação em vários formatos diferentes.</w:t>
      </w:r>
    </w:p>
    <w:p w:rsidR="002C7157" w:rsidRPr="000327B3" w:rsidRDefault="002C7157" w:rsidP="002C7157">
      <w:pPr>
        <w:spacing w:line="360" w:lineRule="auto"/>
        <w:rPr>
          <w:bCs/>
        </w:rPr>
      </w:pPr>
      <w:r>
        <w:rPr>
          <w:bCs/>
        </w:rPr>
        <w:tab/>
        <w:t>Em relação à a</w:t>
      </w:r>
      <w:r w:rsidRPr="000327B3">
        <w:rPr>
          <w:bCs/>
        </w:rPr>
        <w:t>daptação</w:t>
      </w:r>
      <w:r>
        <w:rPr>
          <w:bCs/>
        </w:rPr>
        <w:t xml:space="preserve">, </w:t>
      </w:r>
      <w:r w:rsidRPr="000327B3">
        <w:rPr>
          <w:bCs/>
        </w:rPr>
        <w:t>o modelo da página é sempre o mesmo no layout, o que facilita a inteligibilidade do leitor.</w:t>
      </w:r>
    </w:p>
    <w:p w:rsidR="002C7157" w:rsidRPr="000327B3" w:rsidRDefault="002C7157" w:rsidP="002C7157">
      <w:pPr>
        <w:spacing w:line="360" w:lineRule="auto"/>
        <w:rPr>
          <w:bCs/>
        </w:rPr>
      </w:pPr>
    </w:p>
    <w:p w:rsidR="002C7157" w:rsidRPr="000327B3" w:rsidRDefault="002C7157" w:rsidP="002C7157">
      <w:pPr>
        <w:spacing w:line="360" w:lineRule="auto"/>
        <w:ind w:left="426" w:firstLine="283"/>
        <w:jc w:val="both"/>
        <w:rPr>
          <w:b/>
          <w:bCs/>
        </w:rPr>
      </w:pPr>
      <w:r w:rsidRPr="000327B3">
        <w:rPr>
          <w:b/>
          <w:bCs/>
        </w:rPr>
        <w:t>7.3.3 Quanto à sintaxe multimídia</w:t>
      </w:r>
    </w:p>
    <w:p w:rsidR="002C7157" w:rsidRPr="000327B3" w:rsidRDefault="002C7157" w:rsidP="002C7157">
      <w:pPr>
        <w:spacing w:line="360" w:lineRule="auto"/>
        <w:ind w:left="426" w:firstLine="283"/>
        <w:jc w:val="both"/>
        <w:rPr>
          <w:bCs/>
        </w:rPr>
      </w:pPr>
      <w:proofErr w:type="spellStart"/>
      <w:r w:rsidRPr="000327B3">
        <w:rPr>
          <w:bCs/>
        </w:rPr>
        <w:t>Salaverría</w:t>
      </w:r>
      <w:proofErr w:type="spellEnd"/>
      <w:r w:rsidRPr="000327B3">
        <w:rPr>
          <w:bCs/>
        </w:rPr>
        <w:t xml:space="preserve"> (2014)</w:t>
      </w:r>
    </w:p>
    <w:p w:rsidR="002C7157" w:rsidRPr="000327B3" w:rsidRDefault="002C7157" w:rsidP="002C7157">
      <w:pPr>
        <w:spacing w:line="360" w:lineRule="auto"/>
        <w:ind w:left="426" w:firstLine="283"/>
        <w:jc w:val="both"/>
        <w:rPr>
          <w:bCs/>
        </w:rPr>
      </w:pPr>
    </w:p>
    <w:p w:rsidR="002C7157" w:rsidRPr="000327B3" w:rsidRDefault="002C7157" w:rsidP="002C7157">
      <w:pPr>
        <w:spacing w:line="360" w:lineRule="auto"/>
        <w:ind w:left="426" w:firstLine="283"/>
        <w:jc w:val="both"/>
        <w:rPr>
          <w:bCs/>
        </w:rPr>
      </w:pPr>
      <w:r w:rsidRPr="000327B3">
        <w:rPr>
          <w:bCs/>
        </w:rPr>
        <w:t xml:space="preserve"> A organização da capa analisada é a multimodalidade por justaposição, já que foto e texto são apresentados juntos.</w:t>
      </w:r>
    </w:p>
    <w:p w:rsidR="002C7157" w:rsidRPr="000327B3" w:rsidRDefault="002C7157" w:rsidP="002C7157">
      <w:pPr>
        <w:spacing w:line="360" w:lineRule="auto"/>
        <w:ind w:left="426" w:firstLine="283"/>
        <w:jc w:val="both"/>
        <w:rPr>
          <w:bCs/>
        </w:rPr>
      </w:pPr>
      <w:r w:rsidRPr="000327B3">
        <w:rPr>
          <w:bCs/>
        </w:rPr>
        <w:t xml:space="preserve"> </w:t>
      </w:r>
    </w:p>
    <w:p w:rsidR="002C7157" w:rsidRPr="000327B3" w:rsidRDefault="002C7157" w:rsidP="002C7157">
      <w:pPr>
        <w:spacing w:after="120" w:line="360" w:lineRule="auto"/>
        <w:rPr>
          <w:b/>
        </w:rPr>
      </w:pPr>
      <w:r w:rsidRPr="000327B3">
        <w:rPr>
          <w:b/>
        </w:rPr>
        <w:tab/>
        <w:t>7.3.4 Quanto à função do texto:</w:t>
      </w:r>
    </w:p>
    <w:p w:rsidR="002C7157" w:rsidRPr="000327B3" w:rsidRDefault="002C7157" w:rsidP="002C7157">
      <w:pPr>
        <w:spacing w:after="120" w:line="360" w:lineRule="auto"/>
      </w:pPr>
      <w:r>
        <w:tab/>
        <w:t xml:space="preserve"> </w:t>
      </w:r>
      <w:proofErr w:type="spellStart"/>
      <w:r>
        <w:t>Kress</w:t>
      </w:r>
      <w:proofErr w:type="spellEnd"/>
      <w:r>
        <w:t xml:space="preserve"> (2003)</w:t>
      </w:r>
    </w:p>
    <w:p w:rsidR="002C7157" w:rsidRPr="000327B3" w:rsidRDefault="002C7157" w:rsidP="002C7157">
      <w:pPr>
        <w:spacing w:after="120" w:line="360" w:lineRule="auto"/>
      </w:pPr>
    </w:p>
    <w:p w:rsidR="002C7157" w:rsidRPr="000327B3" w:rsidRDefault="002C7157" w:rsidP="002C7157">
      <w:pPr>
        <w:spacing w:after="120" w:line="360" w:lineRule="auto"/>
      </w:pPr>
      <w:r w:rsidRPr="000327B3">
        <w:t>Por ser um jornal de ampla circulação, o Estado de S. Paulo possui textos esteticamente valorizados e culturalmente importantes para um determinado grupo.</w:t>
      </w:r>
    </w:p>
    <w:p w:rsidR="002C7157" w:rsidRPr="000327B3" w:rsidRDefault="002C7157" w:rsidP="002C7157">
      <w:pPr>
        <w:spacing w:after="120" w:line="360" w:lineRule="auto"/>
        <w:rPr>
          <w:b/>
        </w:rPr>
      </w:pPr>
      <w:r w:rsidRPr="000327B3">
        <w:tab/>
      </w:r>
    </w:p>
    <w:p w:rsidR="002C7157" w:rsidRPr="000327B3" w:rsidRDefault="002C7157" w:rsidP="002C7157">
      <w:pPr>
        <w:spacing w:after="120" w:line="360" w:lineRule="auto"/>
        <w:rPr>
          <w:b/>
        </w:rPr>
      </w:pPr>
      <w:r w:rsidRPr="000327B3">
        <w:rPr>
          <w:b/>
        </w:rPr>
        <w:tab/>
        <w:t>7.3.5 Quanto à legenda das fotos:</w:t>
      </w:r>
    </w:p>
    <w:p w:rsidR="002C7157" w:rsidRPr="000327B3" w:rsidRDefault="002C7157" w:rsidP="002C7157">
      <w:pPr>
        <w:spacing w:after="120" w:line="360" w:lineRule="auto"/>
        <w:jc w:val="both"/>
      </w:pPr>
      <w:r w:rsidRPr="000327B3">
        <w:t>Nesta capa, a leg</w:t>
      </w:r>
      <w:r>
        <w:t>enda está explicando a imagem, descrevendo o evento.</w:t>
      </w:r>
    </w:p>
    <w:p w:rsidR="002C7157" w:rsidRPr="000327B3" w:rsidRDefault="002C7157" w:rsidP="002C7157">
      <w:pPr>
        <w:spacing w:after="120" w:line="360" w:lineRule="auto"/>
        <w:jc w:val="both"/>
        <w:rPr>
          <w:b/>
        </w:rPr>
      </w:pPr>
      <w:r w:rsidRPr="000327B3">
        <w:lastRenderedPageBreak/>
        <w:tab/>
      </w:r>
      <w:r w:rsidRPr="000327B3">
        <w:rPr>
          <w:b/>
        </w:rPr>
        <w:t xml:space="preserve">7.3.6 Quanto à natureza das capas </w:t>
      </w:r>
    </w:p>
    <w:p w:rsidR="002C7157" w:rsidRPr="000327B3" w:rsidRDefault="002C7157" w:rsidP="002C7157">
      <w:pPr>
        <w:spacing w:after="120" w:line="360" w:lineRule="auto"/>
        <w:jc w:val="both"/>
        <w:rPr>
          <w:b/>
        </w:rPr>
      </w:pPr>
      <w:r w:rsidRPr="000327B3">
        <w:rPr>
          <w:shd w:val="clear" w:color="auto" w:fill="FFFFFF"/>
        </w:rPr>
        <w:tab/>
        <w:t>José Ferreira Junior (2011)</w:t>
      </w:r>
    </w:p>
    <w:p w:rsidR="002C7157" w:rsidRPr="000327B3" w:rsidRDefault="002C7157" w:rsidP="002C7157">
      <w:pPr>
        <w:spacing w:after="120" w:line="360" w:lineRule="auto"/>
        <w:jc w:val="both"/>
      </w:pPr>
      <w:r>
        <w:rPr>
          <w:noProof/>
        </w:rPr>
        <w:pict>
          <v:shape id="_x0000_s1027" type="#_x0000_t202" style="position:absolute;left:0;text-align:left;margin-left:-34.8pt;margin-top:389.65pt;width:4in;height:21.5pt;z-index:251658240" wrapcoords="-56 0 -56 21000 21600 21000 21600 0 -56 0" stroked="f">
            <v:textbox style="mso-fit-shape-to-text:t" inset="0,0,0,0">
              <w:txbxContent>
                <w:p w:rsidR="002C7157" w:rsidRPr="002F4010" w:rsidRDefault="002C7157" w:rsidP="002C7157">
                  <w:pPr>
                    <w:pStyle w:val="Legenda"/>
                    <w:rPr>
                      <w:rFonts w:ascii="Times New Roman" w:eastAsia="Times New Roman" w:hAnsi="Times New Roman"/>
                      <w:noProof/>
                      <w:color w:val="auto"/>
                      <w:sz w:val="20"/>
                      <w:szCs w:val="20"/>
                    </w:rPr>
                  </w:pPr>
                  <w:r w:rsidRPr="002F4010"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  <w:t xml:space="preserve">Figura </w:t>
                  </w:r>
                  <w:r w:rsidRPr="002F4010"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  <w:fldChar w:fldCharType="begin"/>
                  </w:r>
                  <w:r w:rsidRPr="002F4010"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  <w:instrText xml:space="preserve"> SEQ Figura \* ARABIC </w:instrText>
                  </w:r>
                  <w:r w:rsidRPr="002F4010"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  <w:fldChar w:fldCharType="separate"/>
                  </w:r>
                  <w:r w:rsidRPr="002F4010">
                    <w:rPr>
                      <w:rFonts w:ascii="Times New Roman" w:hAnsi="Times New Roman"/>
                      <w:noProof/>
                      <w:color w:val="auto"/>
                      <w:sz w:val="20"/>
                      <w:szCs w:val="20"/>
                    </w:rPr>
                    <w:t>3</w:t>
                  </w:r>
                  <w:r w:rsidRPr="002F4010"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  <w:fldChar w:fldCharType="end"/>
                  </w:r>
                  <w:r w:rsidRPr="002F4010"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  <w:t>: Capa Estadão Light vertical de 25 de maio de 2015.</w:t>
                  </w:r>
                </w:p>
              </w:txbxContent>
            </v:textbox>
            <w10:wrap type="tight"/>
          </v:shape>
        </w:pict>
      </w: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-441960</wp:posOffset>
            </wp:positionH>
            <wp:positionV relativeFrom="paragraph">
              <wp:posOffset>14605</wp:posOffset>
            </wp:positionV>
            <wp:extent cx="3657600" cy="4876800"/>
            <wp:effectExtent l="19050" t="0" r="0" b="0"/>
            <wp:wrapTight wrapText="bothSides">
              <wp:wrapPolygon edited="0">
                <wp:start x="-113" y="0"/>
                <wp:lineTo x="-113" y="21516"/>
                <wp:lineTo x="21600" y="21516"/>
                <wp:lineTo x="21600" y="0"/>
                <wp:lineTo x="-113" y="0"/>
              </wp:wrapPolygon>
            </wp:wrapTight>
            <wp:docPr id="4" name="Imagem 3" descr="C:\Users\Ludmylla\Desktop\IMG_07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C:\Users\Ludmylla\Desktop\IMG_078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487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t>A</w:t>
      </w:r>
      <w:r w:rsidRPr="000327B3">
        <w:t xml:space="preserve"> capa analisada, quando no sentido horizontal, possui vários elementos, entre eles, fotografias, ilustração e textos. A Foto ocupa grande parte da página. O Título e </w:t>
      </w:r>
      <w:r>
        <w:t xml:space="preserve">o </w:t>
      </w:r>
      <w:r w:rsidRPr="000327B3">
        <w:t>texto da matéria de política ocupam o segundo destaque. É importante dizer que quando o tablet é colocado na vertical, a capa vira uma capa cartaz, apenas com a matéria de foto.</w:t>
      </w:r>
    </w:p>
    <w:p w:rsidR="002C7157" w:rsidRPr="000327B3" w:rsidRDefault="002C7157" w:rsidP="002C7157">
      <w:pPr>
        <w:spacing w:after="120" w:line="360" w:lineRule="auto"/>
        <w:jc w:val="both"/>
        <w:rPr>
          <w:shd w:val="clear" w:color="auto" w:fill="FFFFFF"/>
        </w:rPr>
      </w:pPr>
    </w:p>
    <w:p w:rsidR="002C7157" w:rsidRPr="000327B3" w:rsidRDefault="002C7157" w:rsidP="002C7157">
      <w:pPr>
        <w:pStyle w:val="NormalWeb"/>
        <w:shd w:val="clear" w:color="auto" w:fill="FFFFFF"/>
        <w:spacing w:before="0" w:beforeAutospacing="0" w:after="120" w:afterAutospacing="0" w:line="360" w:lineRule="auto"/>
        <w:jc w:val="both"/>
        <w:rPr>
          <w:b/>
        </w:rPr>
      </w:pPr>
      <w:r w:rsidRPr="000327B3">
        <w:rPr>
          <w:rFonts w:eastAsia="Calibri"/>
          <w:b/>
          <w:lang w:eastAsia="en-US"/>
        </w:rPr>
        <w:tab/>
        <w:t>7.3.7</w:t>
      </w:r>
      <w:r w:rsidRPr="000327B3">
        <w:rPr>
          <w:b/>
        </w:rPr>
        <w:t xml:space="preserve"> Quanto às demandas potenciais dos recursos semióticos:</w:t>
      </w:r>
    </w:p>
    <w:p w:rsidR="002C7157" w:rsidRDefault="002C7157" w:rsidP="002C7157">
      <w:pPr>
        <w:pStyle w:val="NormalWeb"/>
        <w:shd w:val="clear" w:color="auto" w:fill="FFFFFF"/>
        <w:spacing w:before="0" w:beforeAutospacing="0" w:after="120" w:afterAutospacing="0" w:line="360" w:lineRule="auto"/>
        <w:jc w:val="both"/>
      </w:pPr>
      <w:r w:rsidRPr="000327B3">
        <w:tab/>
      </w:r>
      <w:proofErr w:type="spellStart"/>
      <w:r>
        <w:t>Kress</w:t>
      </w:r>
      <w:proofErr w:type="spellEnd"/>
      <w:r>
        <w:t xml:space="preserve"> (2003)</w:t>
      </w:r>
    </w:p>
    <w:p w:rsidR="002C7157" w:rsidRPr="000327B3" w:rsidRDefault="002C7157" w:rsidP="002C7157">
      <w:pPr>
        <w:pStyle w:val="NormalWeb"/>
        <w:shd w:val="clear" w:color="auto" w:fill="FFFFFF"/>
        <w:spacing w:before="0" w:beforeAutospacing="0" w:after="120" w:afterAutospacing="0" w:line="360" w:lineRule="auto"/>
        <w:jc w:val="both"/>
      </w:pPr>
      <w:r w:rsidRPr="000327B3">
        <w:t xml:space="preserve"> </w:t>
      </w:r>
      <w:r>
        <w:tab/>
      </w:r>
      <w:r w:rsidRPr="000327B3">
        <w:t>O recurso semiótico desta capa, no sentido horizontal, passa</w:t>
      </w:r>
      <w:r>
        <w:t>: 1.</w:t>
      </w:r>
      <w:r w:rsidRPr="000327B3">
        <w:t xml:space="preserve"> a função ideacional, pois fala sobre  eventos no mundo e sua situação; 2. a função interpessoal: que representa a relação social e o posicionamento do jornal, do jornalista e do leitor;  e 3. a função textual e todas estas representações são através de uma mensagem composta de texto, ilustrações e fotos.</w:t>
      </w:r>
    </w:p>
    <w:p w:rsidR="002C7157" w:rsidRPr="000327B3" w:rsidRDefault="002C7157" w:rsidP="002C7157">
      <w:pPr>
        <w:pStyle w:val="NormalWeb"/>
        <w:shd w:val="clear" w:color="auto" w:fill="FFFFFF"/>
        <w:spacing w:before="0" w:beforeAutospacing="0" w:after="120" w:afterAutospacing="0" w:line="360" w:lineRule="auto"/>
        <w:jc w:val="both"/>
        <w:rPr>
          <w:b/>
        </w:rPr>
      </w:pPr>
    </w:p>
    <w:p w:rsidR="002C7157" w:rsidRPr="000327B3" w:rsidRDefault="002C7157" w:rsidP="002C7157">
      <w:pPr>
        <w:pStyle w:val="NormalWeb"/>
        <w:shd w:val="clear" w:color="auto" w:fill="FFFFFF"/>
        <w:spacing w:before="0" w:beforeAutospacing="0" w:after="120" w:afterAutospacing="0" w:line="360" w:lineRule="auto"/>
        <w:jc w:val="both"/>
        <w:rPr>
          <w:b/>
        </w:rPr>
      </w:pPr>
      <w:r w:rsidRPr="000327B3">
        <w:rPr>
          <w:b/>
        </w:rPr>
        <w:tab/>
        <w:t>7.3.8 Quanto ao estilo de tipografia</w:t>
      </w:r>
    </w:p>
    <w:p w:rsidR="002C7157" w:rsidRPr="000327B3" w:rsidRDefault="002C7157" w:rsidP="002C7157">
      <w:pPr>
        <w:pStyle w:val="NormalWeb"/>
        <w:shd w:val="clear" w:color="auto" w:fill="FFFFFF"/>
        <w:spacing w:before="0" w:beforeAutospacing="0" w:after="120" w:afterAutospacing="0" w:line="360" w:lineRule="auto"/>
        <w:jc w:val="both"/>
      </w:pPr>
      <w:r>
        <w:tab/>
      </w:r>
      <w:r w:rsidRPr="000327B3">
        <w:t xml:space="preserve">A letra de maior tamanho e destaque é o nome do Estadão Light. Após ela, gradativamente, a que chama mais atenção é o título da matéria de política, e após, a legenda da foto. A matéria de política traz em seu título a única tipografia em negrito da </w:t>
      </w:r>
      <w:r w:rsidRPr="000327B3">
        <w:lastRenderedPageBreak/>
        <w:t>capa, juntamente com o lead, embora em uma letra menor, o que pode fazer jus à sua importância em relação às outras notícias apresentadas.</w:t>
      </w:r>
    </w:p>
    <w:p w:rsidR="002C7157" w:rsidRPr="000327B3" w:rsidRDefault="002C7157" w:rsidP="002C7157">
      <w:pPr>
        <w:pStyle w:val="NormalWeb"/>
        <w:shd w:val="clear" w:color="auto" w:fill="FFFFFF"/>
        <w:spacing w:before="0" w:beforeAutospacing="0" w:after="120" w:afterAutospacing="0" w:line="360" w:lineRule="auto"/>
        <w:jc w:val="both"/>
      </w:pPr>
    </w:p>
    <w:p w:rsidR="002C7157" w:rsidRPr="000327B3" w:rsidRDefault="002C7157" w:rsidP="002C7157">
      <w:pPr>
        <w:pStyle w:val="NormalWeb"/>
        <w:shd w:val="clear" w:color="auto" w:fill="FFFFFF"/>
        <w:spacing w:before="0" w:beforeAutospacing="0" w:after="120" w:afterAutospacing="0" w:line="360" w:lineRule="auto"/>
        <w:jc w:val="both"/>
        <w:rPr>
          <w:b/>
        </w:rPr>
      </w:pPr>
      <w:r w:rsidRPr="000327B3">
        <w:rPr>
          <w:b/>
        </w:rPr>
        <w:tab/>
        <w:t>7.3.9 Quanto ao significado da composição</w:t>
      </w:r>
    </w:p>
    <w:p w:rsidR="002C7157" w:rsidRPr="000327B3" w:rsidRDefault="002C7157" w:rsidP="002C7157">
      <w:pPr>
        <w:shd w:val="clear" w:color="auto" w:fill="FFFFFF"/>
        <w:spacing w:line="360" w:lineRule="auto"/>
        <w:jc w:val="both"/>
        <w:rPr>
          <w:color w:val="222222"/>
        </w:rPr>
      </w:pPr>
    </w:p>
    <w:p w:rsidR="002C7157" w:rsidRPr="000327B3" w:rsidRDefault="002C7157" w:rsidP="002C7157">
      <w:pPr>
        <w:spacing w:line="360" w:lineRule="auto"/>
        <w:rPr>
          <w:b/>
        </w:rPr>
      </w:pPr>
      <w:r w:rsidRPr="000327B3">
        <w:rPr>
          <w:b/>
        </w:rPr>
        <w:t>Valor da informação:</w:t>
      </w:r>
    </w:p>
    <w:p w:rsidR="002C7157" w:rsidRPr="000327B3" w:rsidRDefault="002C7157" w:rsidP="002C7157">
      <w:pPr>
        <w:spacing w:line="360" w:lineRule="auto"/>
        <w:rPr>
          <w:b/>
        </w:rPr>
      </w:pPr>
    </w:p>
    <w:p w:rsidR="002C7157" w:rsidRDefault="002C7157" w:rsidP="002C7157">
      <w:pPr>
        <w:spacing w:line="360" w:lineRule="auto"/>
        <w:rPr>
          <w:i/>
        </w:rPr>
      </w:pPr>
      <w:r w:rsidRPr="000327B3">
        <w:rPr>
          <w:i/>
        </w:rPr>
        <w:t>Tipos e variedade de assunto</w:t>
      </w:r>
    </w:p>
    <w:p w:rsidR="002C7157" w:rsidRPr="000327B3" w:rsidRDefault="002C7157" w:rsidP="002C7157">
      <w:pPr>
        <w:spacing w:line="360" w:lineRule="auto"/>
        <w:rPr>
          <w:i/>
        </w:rPr>
      </w:pPr>
    </w:p>
    <w:p w:rsidR="002C7157" w:rsidRPr="000327B3" w:rsidRDefault="002C7157" w:rsidP="002C7157">
      <w:pPr>
        <w:spacing w:line="360" w:lineRule="auto"/>
      </w:pPr>
      <w:r>
        <w:t>Nesta capa estão</w:t>
      </w:r>
      <w:r w:rsidRPr="000327B3">
        <w:t xml:space="preserve"> exposto</w:t>
      </w:r>
      <w:r>
        <w:t>s</w:t>
      </w:r>
      <w:r w:rsidRPr="000327B3">
        <w:t xml:space="preserve"> os seguintes assuntos: política, celebrida</w:t>
      </w:r>
      <w:r>
        <w:t xml:space="preserve">de (com mais destaque), além de </w:t>
      </w:r>
      <w:r w:rsidRPr="000327B3">
        <w:t>esp</w:t>
      </w:r>
      <w:r>
        <w:t>orte</w:t>
      </w:r>
      <w:r w:rsidRPr="000327B3">
        <w:t xml:space="preserve"> e</w:t>
      </w:r>
      <w:r>
        <w:t xml:space="preserve"> pequenas chamadas sobre</w:t>
      </w:r>
      <w:r w:rsidRPr="000327B3">
        <w:t xml:space="preserve"> outras notícias sobre política, </w:t>
      </w:r>
      <w:proofErr w:type="spellStart"/>
      <w:r>
        <w:t>resportagens</w:t>
      </w:r>
      <w:proofErr w:type="spellEnd"/>
      <w:r w:rsidRPr="000327B3">
        <w:t xml:space="preserve"> </w:t>
      </w:r>
      <w:r>
        <w:t xml:space="preserve">com assuntos </w:t>
      </w:r>
      <w:r w:rsidRPr="000327B3">
        <w:t>internacionais e nacionais.</w:t>
      </w:r>
    </w:p>
    <w:p w:rsidR="002C7157" w:rsidRPr="000327B3" w:rsidRDefault="002C7157" w:rsidP="002C7157">
      <w:pPr>
        <w:spacing w:line="360" w:lineRule="auto"/>
      </w:pPr>
    </w:p>
    <w:p w:rsidR="002C7157" w:rsidRDefault="002C7157" w:rsidP="002C7157">
      <w:pPr>
        <w:spacing w:line="360" w:lineRule="auto"/>
        <w:rPr>
          <w:i/>
        </w:rPr>
      </w:pPr>
      <w:r w:rsidRPr="000327B3">
        <w:rPr>
          <w:i/>
        </w:rPr>
        <w:t>Posicionamento das matérias</w:t>
      </w:r>
    </w:p>
    <w:p w:rsidR="002C7157" w:rsidRPr="000327B3" w:rsidRDefault="002C7157" w:rsidP="002C7157">
      <w:pPr>
        <w:spacing w:line="360" w:lineRule="auto"/>
        <w:rPr>
          <w:i/>
        </w:rPr>
      </w:pPr>
    </w:p>
    <w:p w:rsidR="002C7157" w:rsidRPr="000327B3" w:rsidRDefault="002C7157" w:rsidP="002C7157">
      <w:pPr>
        <w:spacing w:line="360" w:lineRule="auto"/>
        <w:jc w:val="both"/>
      </w:pPr>
      <w:r>
        <w:tab/>
      </w:r>
      <w:r w:rsidRPr="000327B3">
        <w:t xml:space="preserve">Dado/Ideal: Neste espaço se encontra, em destaque sobre toda a capa, o título do jornal, em uma posição que </w:t>
      </w:r>
      <w:proofErr w:type="spellStart"/>
      <w:r w:rsidRPr="00F45FEA">
        <w:t>Kress</w:t>
      </w:r>
      <w:proofErr w:type="spellEnd"/>
      <w:r w:rsidRPr="00F45FEA">
        <w:t xml:space="preserve"> e Van </w:t>
      </w:r>
      <w:proofErr w:type="spellStart"/>
      <w:r w:rsidRPr="00F45FEA">
        <w:t>Leeuwen</w:t>
      </w:r>
      <w:proofErr w:type="spellEnd"/>
      <w:r w:rsidRPr="00F45FEA">
        <w:t xml:space="preserve"> (2005)</w:t>
      </w:r>
      <w:r w:rsidRPr="000327B3">
        <w:t xml:space="preserve"> descreve</w:t>
      </w:r>
      <w:r>
        <w:t>m</w:t>
      </w:r>
      <w:r w:rsidRPr="000327B3">
        <w:t xml:space="preserve"> como algo que </w:t>
      </w:r>
      <w:r>
        <w:t>o leitor já sabe, um ponto de partida e que também</w:t>
      </w:r>
      <w:r w:rsidRPr="000327B3">
        <w:t xml:space="preserve"> traça uma hierarquia ao resto do layout.</w:t>
      </w:r>
    </w:p>
    <w:p w:rsidR="002C7157" w:rsidRDefault="002C7157" w:rsidP="002C7157">
      <w:pPr>
        <w:spacing w:line="360" w:lineRule="auto"/>
        <w:jc w:val="both"/>
      </w:pPr>
      <w:r>
        <w:tab/>
        <w:t>Novo/Ideal: Neste espaço está</w:t>
      </w:r>
      <w:r w:rsidRPr="000327B3">
        <w:t xml:space="preserve"> o link para as </w:t>
      </w:r>
      <w:r>
        <w:t>"</w:t>
      </w:r>
      <w:r w:rsidRPr="000327B3">
        <w:t>últimas notícia</w:t>
      </w:r>
      <w:r>
        <w:t>"</w:t>
      </w:r>
      <w:r w:rsidRPr="000327B3">
        <w:t>, além de uma chamada para uma notícia s</w:t>
      </w:r>
      <w:r>
        <w:t>obre cultura, o "novo" é o contestável o diferente</w:t>
      </w:r>
      <w:r w:rsidRPr="000327B3">
        <w:t>.</w:t>
      </w:r>
      <w:r>
        <w:t xml:space="preserve"> O que se encontra no espaço Ideal, é aquilo que é idealizado.</w:t>
      </w:r>
    </w:p>
    <w:p w:rsidR="002C7157" w:rsidRPr="000327B3" w:rsidRDefault="002C7157" w:rsidP="002C7157">
      <w:pPr>
        <w:spacing w:line="360" w:lineRule="auto"/>
        <w:jc w:val="both"/>
      </w:pPr>
      <w:r>
        <w:tab/>
      </w:r>
      <w:r w:rsidRPr="000327B3">
        <w:t>Dado/Real: O real é mais saliente que o ideal nesta capa, uma característica marcante no jornal, pois as reportagens</w:t>
      </w:r>
      <w:r>
        <w:t xml:space="preserve"> ficam neste espaço e elas que</w:t>
      </w:r>
      <w:r w:rsidRPr="000327B3">
        <w:t xml:space="preserve"> </w:t>
      </w:r>
      <w:r>
        <w:t>passam</w:t>
      </w:r>
      <w:r w:rsidRPr="000327B3">
        <w:t xml:space="preserve"> </w:t>
      </w:r>
      <w:r>
        <w:t xml:space="preserve">ao leitor uma mensagem </w:t>
      </w:r>
      <w:r w:rsidRPr="000327B3">
        <w:t>real,</w:t>
      </w:r>
      <w:r>
        <w:t xml:space="preserve"> do assertivo,</w:t>
      </w:r>
      <w:r w:rsidRPr="000327B3">
        <w:t xml:space="preserve"> com informações específicas sobre assuntos diversos. No dado está uma matéria que descreve uma divergência de partidos políticos, algo que acontece sempre e o leitor já está acostumado</w:t>
      </w:r>
      <w:r>
        <w:t>.</w:t>
      </w:r>
    </w:p>
    <w:p w:rsidR="002C7157" w:rsidRPr="000327B3" w:rsidRDefault="002C7157" w:rsidP="002C7157">
      <w:pPr>
        <w:spacing w:line="360" w:lineRule="auto"/>
        <w:jc w:val="both"/>
      </w:pPr>
      <w:r>
        <w:tab/>
        <w:t>Novo</w:t>
      </w:r>
      <w:r w:rsidRPr="000327B3">
        <w:t>/</w:t>
      </w:r>
      <w:r>
        <w:t>Real</w:t>
      </w:r>
      <w:r w:rsidRPr="000327B3">
        <w:t>: Neste espaço da primeir</w:t>
      </w:r>
      <w:r>
        <w:t>a capa estão descrito</w:t>
      </w:r>
      <w:r w:rsidRPr="000327B3">
        <w:t xml:space="preserve">s os títulos de matérias menos destacadas, mas que possuem a ideia de mudança, em sua maioria. Palavras como </w:t>
      </w:r>
      <w:r>
        <w:t xml:space="preserve">"aprovar", </w:t>
      </w:r>
      <w:r w:rsidRPr="000327B3">
        <w:t>"esforço", "</w:t>
      </w:r>
      <w:proofErr w:type="spellStart"/>
      <w:r w:rsidRPr="000327B3">
        <w:t>impeachement</w:t>
      </w:r>
      <w:proofErr w:type="spellEnd"/>
      <w:r w:rsidRPr="000327B3">
        <w:t xml:space="preserve">", "acusa" e </w:t>
      </w:r>
      <w:r>
        <w:t xml:space="preserve">"morre", na maioria delas, podem </w:t>
      </w:r>
      <w:r w:rsidRPr="000327B3">
        <w:t xml:space="preserve">indicar </w:t>
      </w:r>
      <w:r>
        <w:t>que há mudanças acontecendo nestas histórias</w:t>
      </w:r>
      <w:r w:rsidRPr="000327B3">
        <w:t>.</w:t>
      </w:r>
    </w:p>
    <w:p w:rsidR="002C7157" w:rsidRPr="000327B3" w:rsidRDefault="002C7157" w:rsidP="002C7157">
      <w:pPr>
        <w:spacing w:line="360" w:lineRule="auto"/>
        <w:jc w:val="both"/>
      </w:pPr>
      <w:r>
        <w:tab/>
      </w:r>
      <w:r w:rsidRPr="000327B3">
        <w:t xml:space="preserve">Centro/Margem: A fotografia no meio do layout pode ser indicada como o centro e as outras matérias seriam menos especiais, por não terem o destaque da </w:t>
      </w:r>
      <w:r w:rsidRPr="000327B3">
        <w:lastRenderedPageBreak/>
        <w:t>fotografia como link</w:t>
      </w:r>
      <w:r>
        <w:t>, são as margens</w:t>
      </w:r>
      <w:r w:rsidRPr="000327B3">
        <w:t xml:space="preserve">. Pode-se pensar que </w:t>
      </w:r>
      <w:r>
        <w:t>a foto</w:t>
      </w:r>
      <w:r w:rsidRPr="000327B3">
        <w:t xml:space="preserve"> representa também um </w:t>
      </w:r>
      <w:proofErr w:type="spellStart"/>
      <w:r w:rsidRPr="000327B3">
        <w:t>trí</w:t>
      </w:r>
      <w:r>
        <w:t>p</w:t>
      </w:r>
      <w:r w:rsidRPr="000327B3">
        <w:t>tico</w:t>
      </w:r>
      <w:proofErr w:type="spellEnd"/>
      <w:r w:rsidRPr="000327B3">
        <w:t xml:space="preserve"> horizontal, que liga o dado ao novo, inserido em margens facilmente detectáveis.</w:t>
      </w:r>
    </w:p>
    <w:p w:rsidR="002C7157" w:rsidRPr="000327B3" w:rsidRDefault="002C7157" w:rsidP="002C7157">
      <w:pPr>
        <w:spacing w:line="360" w:lineRule="auto"/>
      </w:pPr>
      <w:r w:rsidRPr="000327B3">
        <w:t xml:space="preserve"> </w:t>
      </w:r>
    </w:p>
    <w:p w:rsidR="002C7157" w:rsidRPr="000327B3" w:rsidRDefault="002C7157" w:rsidP="002C7157">
      <w:pPr>
        <w:spacing w:line="360" w:lineRule="auto"/>
        <w:rPr>
          <w:i/>
        </w:rPr>
      </w:pPr>
      <w:r w:rsidRPr="000327B3">
        <w:rPr>
          <w:i/>
        </w:rPr>
        <w:t>Posicionamento do Anúncio</w:t>
      </w:r>
    </w:p>
    <w:p w:rsidR="002C7157" w:rsidRPr="000327B3" w:rsidRDefault="002C7157" w:rsidP="002C7157">
      <w:pPr>
        <w:spacing w:line="360" w:lineRule="auto"/>
      </w:pPr>
      <w:r w:rsidRPr="000327B3">
        <w:t>Não existe anúncio!</w:t>
      </w:r>
    </w:p>
    <w:p w:rsidR="002C7157" w:rsidRDefault="002C7157" w:rsidP="002C7157">
      <w:pPr>
        <w:spacing w:line="360" w:lineRule="auto"/>
        <w:rPr>
          <w:i/>
        </w:rPr>
      </w:pPr>
    </w:p>
    <w:p w:rsidR="002C7157" w:rsidRPr="000327B3" w:rsidRDefault="002C7157" w:rsidP="002C7157">
      <w:pPr>
        <w:spacing w:line="360" w:lineRule="auto"/>
        <w:rPr>
          <w:i/>
        </w:rPr>
      </w:pPr>
      <w:r w:rsidRPr="000327B3">
        <w:rPr>
          <w:i/>
        </w:rPr>
        <w:t xml:space="preserve">Enquadramento </w:t>
      </w:r>
    </w:p>
    <w:p w:rsidR="002C7157" w:rsidRDefault="002C7157" w:rsidP="002C7157">
      <w:pPr>
        <w:spacing w:line="360" w:lineRule="auto"/>
      </w:pPr>
      <w:r w:rsidRPr="000327B3">
        <w:t>O enquadramento do layout é forte, todas as matérias são delineadas por linhas.</w:t>
      </w:r>
    </w:p>
    <w:p w:rsidR="002C7157" w:rsidRPr="000327B3" w:rsidRDefault="002C7157" w:rsidP="002C7157">
      <w:pPr>
        <w:spacing w:line="360" w:lineRule="auto"/>
      </w:pPr>
    </w:p>
    <w:p w:rsidR="002C7157" w:rsidRPr="000327B3" w:rsidRDefault="002C7157" w:rsidP="002C7157">
      <w:pPr>
        <w:spacing w:line="360" w:lineRule="auto"/>
        <w:rPr>
          <w:i/>
        </w:rPr>
      </w:pPr>
      <w:r w:rsidRPr="000327B3">
        <w:rPr>
          <w:i/>
        </w:rPr>
        <w:t>Classificação dominante</w:t>
      </w:r>
    </w:p>
    <w:p w:rsidR="002C7157" w:rsidRPr="000327B3" w:rsidRDefault="002C7157" w:rsidP="002C7157">
      <w:pPr>
        <w:spacing w:line="360" w:lineRule="auto"/>
      </w:pPr>
      <w:r w:rsidRPr="000327B3">
        <w:t>A classificação dominante neste exemplo é o privado: a foto de um acidente de duas pessoas famosas.</w:t>
      </w:r>
    </w:p>
    <w:p w:rsidR="002C7157" w:rsidRPr="000327B3" w:rsidRDefault="002C7157" w:rsidP="002C7157">
      <w:pPr>
        <w:spacing w:line="360" w:lineRule="auto"/>
      </w:pPr>
    </w:p>
    <w:p w:rsidR="002C7157" w:rsidRPr="000327B3" w:rsidRDefault="002C7157" w:rsidP="002C7157">
      <w:pPr>
        <w:spacing w:line="360" w:lineRule="auto"/>
        <w:rPr>
          <w:i/>
        </w:rPr>
      </w:pPr>
      <w:r w:rsidRPr="000327B3">
        <w:rPr>
          <w:i/>
        </w:rPr>
        <w:t xml:space="preserve">Saliência </w:t>
      </w:r>
    </w:p>
    <w:p w:rsidR="002C7157" w:rsidRPr="000327B3" w:rsidRDefault="002C7157" w:rsidP="002C7157">
      <w:pPr>
        <w:spacing w:line="360" w:lineRule="auto"/>
      </w:pPr>
      <w:r w:rsidRPr="000327B3">
        <w:t>A orienta</w:t>
      </w:r>
      <w:r>
        <w:t>ção dominante é o C</w:t>
      </w:r>
      <w:r w:rsidRPr="000327B3">
        <w:t>entro, com a fotografia, mas também o Dado, com a matéria com maior de</w:t>
      </w:r>
      <w:r>
        <w:t>staque de tipologia no título e</w:t>
      </w:r>
      <w:r w:rsidRPr="000327B3">
        <w:t xml:space="preserve"> texto.</w:t>
      </w:r>
    </w:p>
    <w:p w:rsidR="002C7157" w:rsidRPr="000327B3" w:rsidRDefault="002C7157" w:rsidP="002C7157">
      <w:pPr>
        <w:spacing w:line="360" w:lineRule="auto"/>
      </w:pPr>
    </w:p>
    <w:p w:rsidR="002C7157" w:rsidRPr="000327B3" w:rsidRDefault="002C7157" w:rsidP="002C7157">
      <w:pPr>
        <w:spacing w:line="360" w:lineRule="auto"/>
        <w:rPr>
          <w:i/>
        </w:rPr>
      </w:pPr>
      <w:r w:rsidRPr="000327B3">
        <w:rPr>
          <w:i/>
        </w:rPr>
        <w:t>Caminhos de leitura</w:t>
      </w:r>
    </w:p>
    <w:p w:rsidR="002C7157" w:rsidRDefault="002C7157" w:rsidP="002C7157">
      <w:pPr>
        <w:spacing w:line="360" w:lineRule="auto"/>
      </w:pPr>
      <w:r w:rsidRPr="000327B3">
        <w:t>O maior destaque é o da imagem, ao centro, depois da matéria à esquerda e</w:t>
      </w:r>
      <w:r>
        <w:t>,</w:t>
      </w:r>
      <w:r w:rsidRPr="000327B3">
        <w:t xml:space="preserve"> após isso, </w:t>
      </w:r>
      <w:r>
        <w:t>o</w:t>
      </w:r>
      <w:r w:rsidRPr="000327B3">
        <w:t>s outros elementos à direita e acima.</w:t>
      </w:r>
    </w:p>
    <w:p w:rsidR="00AF34D5" w:rsidRDefault="00AF34D5" w:rsidP="002C7157">
      <w:pPr>
        <w:spacing w:line="360" w:lineRule="auto"/>
      </w:pPr>
    </w:p>
    <w:p w:rsidR="00AF34D5" w:rsidRPr="000327B3" w:rsidRDefault="00AF34D5" w:rsidP="00AF34D5">
      <w:pPr>
        <w:numPr>
          <w:ilvl w:val="0"/>
          <w:numId w:val="1"/>
        </w:numPr>
        <w:spacing w:line="360" w:lineRule="auto"/>
        <w:ind w:left="284" w:hanging="284"/>
        <w:jc w:val="both"/>
        <w:rPr>
          <w:b/>
          <w:bCs/>
        </w:rPr>
      </w:pPr>
      <w:r w:rsidRPr="000327B3">
        <w:rPr>
          <w:b/>
          <w:bCs/>
        </w:rPr>
        <w:t>REFERÊNCIAS BIBLIOGRÁFICAS</w:t>
      </w:r>
    </w:p>
    <w:p w:rsidR="00AF34D5" w:rsidRPr="000327B3" w:rsidRDefault="00AF34D5" w:rsidP="00AF34D5">
      <w:pPr>
        <w:pStyle w:val="PargrafodaLista"/>
        <w:spacing w:line="360" w:lineRule="auto"/>
        <w:ind w:hanging="720"/>
        <w:rPr>
          <w:b/>
          <w:bCs/>
          <w:color w:val="FF0000"/>
        </w:rPr>
      </w:pPr>
    </w:p>
    <w:p w:rsidR="00AF34D5" w:rsidRPr="000327B3" w:rsidRDefault="00AF34D5" w:rsidP="00AF34D5">
      <w:pPr>
        <w:spacing w:line="360" w:lineRule="auto"/>
        <w:jc w:val="both"/>
        <w:rPr>
          <w:bCs/>
        </w:rPr>
      </w:pPr>
      <w:r w:rsidRPr="000327B3">
        <w:rPr>
          <w:bCs/>
        </w:rPr>
        <w:t xml:space="preserve">ALZAMORA, </w:t>
      </w:r>
      <w:proofErr w:type="spellStart"/>
      <w:r w:rsidRPr="000327B3">
        <w:rPr>
          <w:bCs/>
        </w:rPr>
        <w:t>Geane</w:t>
      </w:r>
      <w:proofErr w:type="spellEnd"/>
      <w:r w:rsidRPr="000327B3">
        <w:rPr>
          <w:bCs/>
        </w:rPr>
        <w:t xml:space="preserve">; TÀRCIA, Lorena. CONVERGÊNCIA E TRANSMÍDIA:  galáxias semânticas e narrativas emergentes em jornalismo. Dossiê. Associação Brasileira de Pesquisadores em Jornalismo, </w:t>
      </w:r>
      <w:proofErr w:type="spellStart"/>
      <w:r w:rsidRPr="000327B3">
        <w:rPr>
          <w:bCs/>
        </w:rPr>
        <w:t>SBPJor</w:t>
      </w:r>
      <w:proofErr w:type="spellEnd"/>
      <w:r w:rsidRPr="000327B3">
        <w:rPr>
          <w:bCs/>
        </w:rPr>
        <w:t>, 2012. p. 22-35.</w:t>
      </w:r>
    </w:p>
    <w:p w:rsidR="00AF34D5" w:rsidRPr="000327B3" w:rsidRDefault="00AF34D5" w:rsidP="00AF34D5">
      <w:pPr>
        <w:spacing w:line="360" w:lineRule="auto"/>
        <w:jc w:val="both"/>
        <w:rPr>
          <w:bCs/>
          <w:color w:val="FF0000"/>
        </w:rPr>
      </w:pPr>
    </w:p>
    <w:p w:rsidR="00AF34D5" w:rsidRDefault="00AF34D5" w:rsidP="00AF34D5">
      <w:pPr>
        <w:spacing w:line="360" w:lineRule="auto"/>
        <w:jc w:val="both"/>
      </w:pPr>
      <w:r w:rsidRPr="000327B3">
        <w:t>CANAVILHAS, João (</w:t>
      </w:r>
      <w:proofErr w:type="spellStart"/>
      <w:r w:rsidRPr="000327B3">
        <w:t>org</w:t>
      </w:r>
      <w:proofErr w:type="spellEnd"/>
      <w:r w:rsidRPr="000327B3">
        <w:t xml:space="preserve">). </w:t>
      </w:r>
      <w:r w:rsidRPr="00080AB6">
        <w:rPr>
          <w:i/>
        </w:rPr>
        <w:t>Webjornalismo: 7 características que marcam a diferença</w:t>
      </w:r>
      <w:r w:rsidRPr="000327B3">
        <w:t>. Livros LABCOM books, 2014.</w:t>
      </w:r>
    </w:p>
    <w:p w:rsidR="00AF34D5" w:rsidRDefault="00AF34D5" w:rsidP="00AF34D5">
      <w:pPr>
        <w:spacing w:line="360" w:lineRule="auto"/>
        <w:jc w:val="both"/>
      </w:pPr>
    </w:p>
    <w:p w:rsidR="00AF34D5" w:rsidRPr="00B21E7F" w:rsidRDefault="00AF34D5" w:rsidP="00AF34D5">
      <w:pPr>
        <w:spacing w:line="360" w:lineRule="auto"/>
        <w:jc w:val="both"/>
      </w:pPr>
      <w:r>
        <w:t xml:space="preserve">CARVALHO, </w:t>
      </w:r>
      <w:proofErr w:type="spellStart"/>
      <w:r>
        <w:t>Flaviane</w:t>
      </w:r>
      <w:proofErr w:type="spellEnd"/>
      <w:r>
        <w:t xml:space="preserve"> Faria. </w:t>
      </w:r>
      <w:r w:rsidRPr="00B21E7F">
        <w:rPr>
          <w:i/>
        </w:rPr>
        <w:t xml:space="preserve">Os significados Sociais construídos pela primeira página de jornais mineiros. </w:t>
      </w:r>
      <w:r>
        <w:t>Linguagem em (</w:t>
      </w:r>
      <w:proofErr w:type="spellStart"/>
      <w:r>
        <w:t>Dis</w:t>
      </w:r>
      <w:proofErr w:type="spellEnd"/>
      <w:r>
        <w:t>) curso, SC, v 10, n.1, p. 69-89, janeiro/abril, 2010.</w:t>
      </w:r>
    </w:p>
    <w:p w:rsidR="00AF34D5" w:rsidRDefault="00AF34D5" w:rsidP="00AF34D5">
      <w:pPr>
        <w:spacing w:line="360" w:lineRule="auto"/>
        <w:jc w:val="both"/>
      </w:pPr>
    </w:p>
    <w:p w:rsidR="00AF34D5" w:rsidRPr="000327B3" w:rsidRDefault="00AF34D5" w:rsidP="00AF34D5">
      <w:pPr>
        <w:spacing w:after="120" w:line="360" w:lineRule="auto"/>
        <w:jc w:val="both"/>
        <w:rPr>
          <w:shd w:val="clear" w:color="auto" w:fill="FFFFFF"/>
        </w:rPr>
      </w:pPr>
      <w:r w:rsidRPr="000327B3">
        <w:rPr>
          <w:shd w:val="clear" w:color="auto" w:fill="FFFFFF"/>
        </w:rPr>
        <w:t xml:space="preserve">FERREIRA JUNIOR, José. </w:t>
      </w:r>
      <w:r w:rsidRPr="000327B3">
        <w:rPr>
          <w:i/>
          <w:shd w:val="clear" w:color="auto" w:fill="FFFFFF"/>
        </w:rPr>
        <w:t>Capas de jornal: a primeira imagem e o espaço gráfico-visual.</w:t>
      </w:r>
      <w:r w:rsidRPr="000327B3">
        <w:rPr>
          <w:b/>
          <w:shd w:val="clear" w:color="auto" w:fill="FFFFFF"/>
        </w:rPr>
        <w:t xml:space="preserve"> </w:t>
      </w:r>
      <w:r w:rsidRPr="000327B3">
        <w:rPr>
          <w:shd w:val="clear" w:color="auto" w:fill="FFFFFF"/>
        </w:rPr>
        <w:t>São Paulo: Editora SENAC São Paulo, 2011.</w:t>
      </w:r>
    </w:p>
    <w:p w:rsidR="00AF34D5" w:rsidRDefault="00AF34D5" w:rsidP="00AF34D5">
      <w:pPr>
        <w:spacing w:line="360" w:lineRule="auto"/>
        <w:jc w:val="both"/>
        <w:rPr>
          <w:lang w:val="en-US"/>
        </w:rPr>
      </w:pPr>
      <w:r w:rsidRPr="000327B3">
        <w:t xml:space="preserve">JENKINS, Henry. </w:t>
      </w:r>
      <w:r w:rsidRPr="000327B3">
        <w:rPr>
          <w:i/>
        </w:rPr>
        <w:t>Cultura da Convergência</w:t>
      </w:r>
      <w:r w:rsidRPr="000327B3">
        <w:t xml:space="preserve">. Tradução: Susana Alexandria - 2ª ed. </w:t>
      </w:r>
      <w:r w:rsidRPr="00C8111D">
        <w:rPr>
          <w:lang w:val="en-US"/>
        </w:rPr>
        <w:t>São Paulo: Aleph, 2009.</w:t>
      </w:r>
    </w:p>
    <w:p w:rsidR="00AF34D5" w:rsidRPr="00C8111D" w:rsidRDefault="00AF34D5" w:rsidP="00AF34D5">
      <w:pPr>
        <w:spacing w:line="360" w:lineRule="auto"/>
        <w:jc w:val="both"/>
        <w:rPr>
          <w:lang w:val="en-US"/>
        </w:rPr>
      </w:pPr>
    </w:p>
    <w:p w:rsidR="00AF34D5" w:rsidRDefault="00AF34D5" w:rsidP="00AF34D5">
      <w:pPr>
        <w:pStyle w:val="Textodenotaderodap"/>
        <w:spacing w:after="120" w:line="360" w:lineRule="auto"/>
        <w:jc w:val="both"/>
        <w:rPr>
          <w:sz w:val="24"/>
          <w:szCs w:val="24"/>
          <w:lang w:val="en-US"/>
        </w:rPr>
      </w:pPr>
      <w:r w:rsidRPr="00C8111D">
        <w:rPr>
          <w:sz w:val="24"/>
          <w:szCs w:val="24"/>
          <w:lang w:val="en-US"/>
        </w:rPr>
        <w:t xml:space="preserve">KRESS, </w:t>
      </w:r>
      <w:proofErr w:type="spellStart"/>
      <w:r w:rsidRPr="00C8111D">
        <w:rPr>
          <w:sz w:val="24"/>
          <w:szCs w:val="24"/>
          <w:lang w:val="en-US"/>
        </w:rPr>
        <w:t>Gunther</w:t>
      </w:r>
      <w:proofErr w:type="spellEnd"/>
      <w:r w:rsidRPr="00C8111D">
        <w:rPr>
          <w:sz w:val="24"/>
          <w:szCs w:val="24"/>
          <w:lang w:val="en-US"/>
        </w:rPr>
        <w:t xml:space="preserve">. </w:t>
      </w:r>
      <w:r w:rsidRPr="004D7E49">
        <w:rPr>
          <w:i/>
          <w:sz w:val="24"/>
          <w:szCs w:val="24"/>
          <w:lang w:val="en-US"/>
        </w:rPr>
        <w:t>Literacy in the New Media Age</w:t>
      </w:r>
      <w:r w:rsidRPr="00C8111D">
        <w:rPr>
          <w:sz w:val="24"/>
          <w:szCs w:val="24"/>
          <w:lang w:val="en-US"/>
        </w:rPr>
        <w:t xml:space="preserve">. </w:t>
      </w:r>
      <w:proofErr w:type="spellStart"/>
      <w:r w:rsidRPr="00C8111D">
        <w:rPr>
          <w:sz w:val="24"/>
          <w:szCs w:val="24"/>
          <w:lang w:val="en-US"/>
        </w:rPr>
        <w:t>Literacies</w:t>
      </w:r>
      <w:proofErr w:type="spellEnd"/>
      <w:r w:rsidRPr="00C8111D">
        <w:rPr>
          <w:sz w:val="24"/>
          <w:szCs w:val="24"/>
          <w:lang w:val="en-US"/>
        </w:rPr>
        <w:t xml:space="preserve"> - Series Editor: David Barton. </w:t>
      </w:r>
      <w:proofErr w:type="spellStart"/>
      <w:r w:rsidRPr="00C8111D">
        <w:rPr>
          <w:sz w:val="24"/>
          <w:szCs w:val="24"/>
          <w:lang w:val="en-US"/>
        </w:rPr>
        <w:t>Lancast</w:t>
      </w:r>
      <w:proofErr w:type="spellEnd"/>
      <w:r w:rsidRPr="00C8111D">
        <w:rPr>
          <w:sz w:val="24"/>
          <w:szCs w:val="24"/>
          <w:lang w:val="en-US"/>
        </w:rPr>
        <w:t xml:space="preserve"> University. </w:t>
      </w:r>
      <w:proofErr w:type="spellStart"/>
      <w:r w:rsidRPr="00C8111D">
        <w:rPr>
          <w:sz w:val="24"/>
          <w:szCs w:val="24"/>
          <w:lang w:val="en-US"/>
        </w:rPr>
        <w:t>Routledge</w:t>
      </w:r>
      <w:proofErr w:type="spellEnd"/>
      <w:r w:rsidRPr="00C8111D">
        <w:rPr>
          <w:sz w:val="24"/>
          <w:szCs w:val="24"/>
          <w:lang w:val="en-US"/>
        </w:rPr>
        <w:t xml:space="preserve"> - London and New York, 2003.</w:t>
      </w:r>
    </w:p>
    <w:p w:rsidR="00AF34D5" w:rsidRDefault="00AF34D5" w:rsidP="00AF34D5">
      <w:pPr>
        <w:pStyle w:val="Textodenotaderodap"/>
        <w:spacing w:after="120" w:line="360" w:lineRule="auto"/>
        <w:jc w:val="both"/>
        <w:rPr>
          <w:sz w:val="24"/>
          <w:szCs w:val="24"/>
          <w:lang w:val="en-US"/>
        </w:rPr>
      </w:pPr>
    </w:p>
    <w:p w:rsidR="00AF34D5" w:rsidRPr="00C8111D" w:rsidRDefault="00AF34D5" w:rsidP="00AF34D5">
      <w:pPr>
        <w:spacing w:line="360" w:lineRule="auto"/>
        <w:jc w:val="both"/>
        <w:rPr>
          <w:lang w:val="en-US"/>
        </w:rPr>
      </w:pPr>
      <w:r>
        <w:t xml:space="preserve">KRESS, </w:t>
      </w:r>
      <w:proofErr w:type="spellStart"/>
      <w:r>
        <w:t>Gunther</w:t>
      </w:r>
      <w:proofErr w:type="spellEnd"/>
      <w:r>
        <w:t xml:space="preserve"> e VAN LEEUWEN, Theo. </w:t>
      </w:r>
      <w:r w:rsidRPr="004D7E49">
        <w:rPr>
          <w:i/>
          <w:lang w:val="en-US"/>
        </w:rPr>
        <w:t>Front Pages: (The Critical) Analysis of Newspaper Layout.</w:t>
      </w:r>
      <w:r>
        <w:t xml:space="preserve"> In: </w:t>
      </w:r>
      <w:r w:rsidRPr="000327B3">
        <w:t xml:space="preserve">BELL, Allan. </w:t>
      </w:r>
      <w:r w:rsidRPr="00C8111D">
        <w:rPr>
          <w:lang w:val="en-US"/>
        </w:rPr>
        <w:t>GARRETT, Peter. Approache</w:t>
      </w:r>
      <w:r>
        <w:rPr>
          <w:lang w:val="en-US"/>
        </w:rPr>
        <w:t>s to Media Discourse.</w:t>
      </w:r>
      <w:r w:rsidRPr="00C8111D">
        <w:rPr>
          <w:lang w:val="en-US"/>
        </w:rPr>
        <w:t xml:space="preserve"> Blackwell Publishing Ltd. 1998. 6ª </w:t>
      </w:r>
      <w:proofErr w:type="spellStart"/>
      <w:r w:rsidRPr="00C8111D">
        <w:rPr>
          <w:lang w:val="en-US"/>
        </w:rPr>
        <w:t>Edição</w:t>
      </w:r>
      <w:proofErr w:type="spellEnd"/>
      <w:r w:rsidRPr="00C8111D">
        <w:rPr>
          <w:lang w:val="en-US"/>
        </w:rPr>
        <w:t xml:space="preserve">: 2005, </w:t>
      </w:r>
      <w:r>
        <w:rPr>
          <w:lang w:val="en-US"/>
        </w:rPr>
        <w:t xml:space="preserve">chapter 7, </w:t>
      </w:r>
      <w:r w:rsidRPr="00C8111D">
        <w:rPr>
          <w:lang w:val="en-US"/>
        </w:rPr>
        <w:t>p.186-219.</w:t>
      </w:r>
    </w:p>
    <w:p w:rsidR="00AF34D5" w:rsidRDefault="00AF34D5" w:rsidP="00AF34D5">
      <w:pPr>
        <w:pStyle w:val="Textodenotaderodap"/>
        <w:spacing w:after="120" w:line="360" w:lineRule="auto"/>
        <w:jc w:val="both"/>
        <w:rPr>
          <w:sz w:val="24"/>
          <w:szCs w:val="24"/>
          <w:lang w:val="en-US"/>
        </w:rPr>
      </w:pPr>
    </w:p>
    <w:p w:rsidR="00AF34D5" w:rsidRDefault="00AF34D5" w:rsidP="00AF34D5">
      <w:pPr>
        <w:pStyle w:val="Textodenotaderodap"/>
        <w:spacing w:after="120" w:line="36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MORAES, </w:t>
      </w:r>
      <w:proofErr w:type="spellStart"/>
      <w:r>
        <w:rPr>
          <w:sz w:val="24"/>
          <w:szCs w:val="24"/>
          <w:lang w:val="en-US"/>
        </w:rPr>
        <w:t>Roque</w:t>
      </w:r>
      <w:proofErr w:type="spellEnd"/>
      <w:r>
        <w:rPr>
          <w:sz w:val="24"/>
          <w:szCs w:val="24"/>
          <w:lang w:val="en-US"/>
        </w:rPr>
        <w:t xml:space="preserve">. </w:t>
      </w:r>
      <w:proofErr w:type="spellStart"/>
      <w:r>
        <w:rPr>
          <w:sz w:val="24"/>
          <w:szCs w:val="24"/>
          <w:lang w:val="en-US"/>
        </w:rPr>
        <w:t>Análise</w:t>
      </w:r>
      <w:proofErr w:type="spellEnd"/>
      <w:r>
        <w:rPr>
          <w:sz w:val="24"/>
          <w:szCs w:val="24"/>
          <w:lang w:val="en-US"/>
        </w:rPr>
        <w:t xml:space="preserve"> de </w:t>
      </w:r>
      <w:proofErr w:type="spellStart"/>
      <w:r>
        <w:rPr>
          <w:sz w:val="24"/>
          <w:szCs w:val="24"/>
          <w:lang w:val="en-US"/>
        </w:rPr>
        <w:t>Conteúdo</w:t>
      </w:r>
      <w:proofErr w:type="spellEnd"/>
      <w:r>
        <w:rPr>
          <w:sz w:val="24"/>
          <w:szCs w:val="24"/>
          <w:lang w:val="en-US"/>
        </w:rPr>
        <w:t xml:space="preserve">. </w:t>
      </w:r>
      <w:proofErr w:type="spellStart"/>
      <w:r>
        <w:rPr>
          <w:sz w:val="24"/>
          <w:szCs w:val="24"/>
          <w:lang w:val="en-US"/>
        </w:rPr>
        <w:t>Revista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Educação</w:t>
      </w:r>
      <w:proofErr w:type="spellEnd"/>
      <w:r>
        <w:rPr>
          <w:sz w:val="24"/>
          <w:szCs w:val="24"/>
          <w:lang w:val="en-US"/>
        </w:rPr>
        <w:t xml:space="preserve">, Porto </w:t>
      </w:r>
      <w:proofErr w:type="spellStart"/>
      <w:r>
        <w:rPr>
          <w:sz w:val="24"/>
          <w:szCs w:val="24"/>
          <w:lang w:val="en-US"/>
        </w:rPr>
        <w:t>Alegre</w:t>
      </w:r>
      <w:proofErr w:type="spellEnd"/>
      <w:r>
        <w:rPr>
          <w:sz w:val="24"/>
          <w:szCs w:val="24"/>
          <w:lang w:val="en-US"/>
        </w:rPr>
        <w:t>, v.22, n37, p. 7-32, 1999.</w:t>
      </w:r>
    </w:p>
    <w:p w:rsidR="00AF34D5" w:rsidRDefault="00AF34D5" w:rsidP="00AF34D5">
      <w:pPr>
        <w:pStyle w:val="Textodenotaderodap"/>
        <w:spacing w:after="120" w:line="360" w:lineRule="auto"/>
        <w:jc w:val="both"/>
        <w:rPr>
          <w:sz w:val="24"/>
          <w:szCs w:val="24"/>
          <w:lang w:val="en-US"/>
        </w:rPr>
      </w:pPr>
    </w:p>
    <w:p w:rsidR="00AF34D5" w:rsidRPr="004274FD" w:rsidRDefault="00AF34D5" w:rsidP="00AF34D5">
      <w:pPr>
        <w:pStyle w:val="Textodenotaderodap"/>
        <w:spacing w:after="120" w:line="360" w:lineRule="auto"/>
        <w:jc w:val="both"/>
        <w:rPr>
          <w:sz w:val="24"/>
          <w:szCs w:val="24"/>
        </w:rPr>
      </w:pPr>
      <w:r w:rsidRPr="00C8111D">
        <w:rPr>
          <w:sz w:val="24"/>
          <w:szCs w:val="24"/>
          <w:lang w:val="en-US"/>
        </w:rPr>
        <w:t xml:space="preserve">MOTTA-ROTH, </w:t>
      </w:r>
      <w:proofErr w:type="spellStart"/>
      <w:r w:rsidRPr="00C8111D">
        <w:rPr>
          <w:sz w:val="24"/>
          <w:szCs w:val="24"/>
          <w:lang w:val="en-US"/>
        </w:rPr>
        <w:t>Désirée</w:t>
      </w:r>
      <w:proofErr w:type="spellEnd"/>
      <w:r w:rsidRPr="00C8111D">
        <w:rPr>
          <w:sz w:val="24"/>
          <w:szCs w:val="24"/>
          <w:lang w:val="en-US"/>
        </w:rPr>
        <w:t xml:space="preserve">, HENDGES, Graciela </w:t>
      </w:r>
      <w:proofErr w:type="spellStart"/>
      <w:r w:rsidRPr="00C8111D">
        <w:rPr>
          <w:sz w:val="24"/>
          <w:szCs w:val="24"/>
          <w:lang w:val="en-US"/>
        </w:rPr>
        <w:t>Rabuske</w:t>
      </w:r>
      <w:proofErr w:type="spellEnd"/>
      <w:r w:rsidRPr="00C8111D">
        <w:rPr>
          <w:sz w:val="24"/>
          <w:szCs w:val="24"/>
          <w:lang w:val="en-US"/>
        </w:rPr>
        <w:t xml:space="preserve">. </w:t>
      </w:r>
      <w:r w:rsidRPr="004274FD">
        <w:rPr>
          <w:i/>
          <w:sz w:val="24"/>
          <w:szCs w:val="24"/>
        </w:rPr>
        <w:t>Produção Textual na Universidade</w:t>
      </w:r>
      <w:r>
        <w:rPr>
          <w:i/>
          <w:sz w:val="24"/>
          <w:szCs w:val="24"/>
        </w:rPr>
        <w:t xml:space="preserve">. </w:t>
      </w:r>
      <w:r>
        <w:rPr>
          <w:sz w:val="24"/>
          <w:szCs w:val="24"/>
        </w:rPr>
        <w:t>São Paulo: Parábola Editorial, 2010. Parábola Editorial, 2010.</w:t>
      </w:r>
    </w:p>
    <w:p w:rsidR="00AF34D5" w:rsidRPr="000327B3" w:rsidRDefault="00AF34D5" w:rsidP="00AF34D5">
      <w:pPr>
        <w:spacing w:line="360" w:lineRule="auto"/>
        <w:jc w:val="both"/>
      </w:pPr>
    </w:p>
    <w:p w:rsidR="00AF34D5" w:rsidRPr="000327B3" w:rsidRDefault="00AF34D5" w:rsidP="00AF34D5">
      <w:pPr>
        <w:spacing w:line="360" w:lineRule="auto"/>
        <w:jc w:val="both"/>
      </w:pPr>
      <w:r w:rsidRPr="000327B3">
        <w:rPr>
          <w:caps/>
        </w:rPr>
        <w:t>MouIllaud</w:t>
      </w:r>
      <w:r w:rsidRPr="000327B3">
        <w:t xml:space="preserve">, Maurice. </w:t>
      </w:r>
      <w:r w:rsidRPr="00080AB6">
        <w:rPr>
          <w:i/>
        </w:rPr>
        <w:t>O jornal - da forma ao sentido</w:t>
      </w:r>
      <w:r w:rsidRPr="000327B3">
        <w:t xml:space="preserve">; </w:t>
      </w:r>
      <w:r w:rsidRPr="000327B3">
        <w:rPr>
          <w:caps/>
        </w:rPr>
        <w:t>S</w:t>
      </w:r>
      <w:r w:rsidRPr="000327B3">
        <w:t xml:space="preserve">érgio </w:t>
      </w:r>
      <w:proofErr w:type="spellStart"/>
      <w:r w:rsidRPr="000327B3">
        <w:t>Dayrell</w:t>
      </w:r>
      <w:proofErr w:type="spellEnd"/>
      <w:r w:rsidRPr="000327B3">
        <w:t xml:space="preserve"> Porto (organizador); Sérgio </w:t>
      </w:r>
      <w:proofErr w:type="spellStart"/>
      <w:r w:rsidRPr="000327B3">
        <w:t>Grossi</w:t>
      </w:r>
      <w:proofErr w:type="spellEnd"/>
      <w:r w:rsidRPr="000327B3">
        <w:t xml:space="preserve"> Porto, tradução. 3. ed. rev. </w:t>
      </w:r>
      <w:proofErr w:type="spellStart"/>
      <w:r w:rsidRPr="000327B3">
        <w:t>ampl</w:t>
      </w:r>
      <w:proofErr w:type="spellEnd"/>
      <w:r w:rsidRPr="000327B3">
        <w:t>. - Brasília: Editora Universidade de Brasília, 2012.</w:t>
      </w:r>
    </w:p>
    <w:p w:rsidR="00AF34D5" w:rsidRPr="000327B3" w:rsidRDefault="00AF34D5" w:rsidP="00AF34D5">
      <w:pPr>
        <w:spacing w:line="360" w:lineRule="auto"/>
        <w:jc w:val="both"/>
      </w:pPr>
    </w:p>
    <w:p w:rsidR="00AF34D5" w:rsidRPr="000327B3" w:rsidRDefault="00AF34D5" w:rsidP="00AF34D5">
      <w:pPr>
        <w:spacing w:line="360" w:lineRule="auto"/>
        <w:jc w:val="both"/>
      </w:pPr>
      <w:r w:rsidRPr="000327B3">
        <w:t>PALÁCIOS, Marcos; MIELNICZUK, Luciana, BARBOSA, Suzana, RIBAS, Beatriz, NARITA, Sandra.</w:t>
      </w:r>
      <w:r w:rsidRPr="000327B3">
        <w:rPr>
          <w:i/>
        </w:rPr>
        <w:t xml:space="preserve"> Um mapeamento de características e tendências do jornalismo online brasileiro. </w:t>
      </w:r>
      <w:r w:rsidRPr="000327B3">
        <w:rPr>
          <w:iCs/>
        </w:rPr>
        <w:t xml:space="preserve">2002. </w:t>
      </w:r>
      <w:r w:rsidRPr="000327B3">
        <w:rPr>
          <w:i/>
        </w:rPr>
        <w:t xml:space="preserve"> </w:t>
      </w:r>
      <w:r>
        <w:t>Disponível</w:t>
      </w:r>
      <w:r w:rsidRPr="000327B3">
        <w:t xml:space="preserve"> em http://www.facom.ufba.br/jol/pdf/</w:t>
      </w:r>
      <w:r>
        <w:t>2002_palacios_mapeamentojol.pdf.</w:t>
      </w:r>
      <w:r w:rsidRPr="000327B3">
        <w:t xml:space="preserve"> </w:t>
      </w:r>
      <w:r>
        <w:t xml:space="preserve">Acesso em </w:t>
      </w:r>
      <w:r w:rsidRPr="000327B3">
        <w:t>26 de maio de 2014.</w:t>
      </w:r>
    </w:p>
    <w:p w:rsidR="00AF34D5" w:rsidRPr="000327B3" w:rsidRDefault="00AF34D5" w:rsidP="00AF34D5">
      <w:pPr>
        <w:spacing w:line="360" w:lineRule="auto"/>
        <w:jc w:val="both"/>
      </w:pPr>
    </w:p>
    <w:p w:rsidR="00AF34D5" w:rsidRPr="000327B3" w:rsidRDefault="00AF34D5" w:rsidP="00AF34D5">
      <w:pPr>
        <w:spacing w:line="360" w:lineRule="auto"/>
        <w:jc w:val="both"/>
      </w:pPr>
      <w:r w:rsidRPr="000327B3">
        <w:t xml:space="preserve">PALÁCIOS, Marcos. </w:t>
      </w:r>
      <w:r w:rsidRPr="00080AB6">
        <w:rPr>
          <w:i/>
        </w:rPr>
        <w:t>Ruptura, continuidade e potencialização no jornalismo online: o lugar da memória.</w:t>
      </w:r>
      <w:r w:rsidRPr="000327B3">
        <w:t xml:space="preserve"> In: MACHADO, Elias &amp; PALACIOS, Marcos (</w:t>
      </w:r>
      <w:proofErr w:type="spellStart"/>
      <w:r w:rsidRPr="000327B3">
        <w:t>Orgs</w:t>
      </w:r>
      <w:proofErr w:type="spellEnd"/>
      <w:r w:rsidRPr="000327B3">
        <w:t xml:space="preserve">), Modelos do Jornalismo Digital, Salvador: Editora Calandra, 2003. Disponível em: </w:t>
      </w:r>
      <w:r w:rsidRPr="000327B3">
        <w:lastRenderedPageBreak/>
        <w:t>http://www.facom.ufba.br/jol/pdf/2003_palacios_olugardamemoria.pdf. Acesso em 26 de maio de 2014.</w:t>
      </w:r>
    </w:p>
    <w:p w:rsidR="00AF34D5" w:rsidRDefault="00AF34D5" w:rsidP="00AF34D5">
      <w:pPr>
        <w:spacing w:line="360" w:lineRule="auto"/>
        <w:jc w:val="both"/>
      </w:pPr>
    </w:p>
    <w:p w:rsidR="00AF34D5" w:rsidRPr="000327B3" w:rsidRDefault="00AF34D5" w:rsidP="00AF34D5">
      <w:pPr>
        <w:spacing w:line="360" w:lineRule="auto"/>
        <w:jc w:val="both"/>
      </w:pPr>
      <w:r w:rsidRPr="000327B3">
        <w:t xml:space="preserve">M. PALÁCIOS, S. BARBOSA,  F. FIRMINO, R. CUNHA. </w:t>
      </w:r>
      <w:r w:rsidRPr="00080AB6">
        <w:rPr>
          <w:i/>
        </w:rPr>
        <w:t xml:space="preserve">Aplicativos jornalísticos vespertinos para </w:t>
      </w:r>
      <w:proofErr w:type="spellStart"/>
      <w:r w:rsidRPr="00080AB6">
        <w:rPr>
          <w:i/>
        </w:rPr>
        <w:t>tablets</w:t>
      </w:r>
      <w:proofErr w:type="spellEnd"/>
      <w:r w:rsidRPr="000327B3">
        <w:t xml:space="preserve">. Cartografia do fenômeno ante o desafio de uma produção original e inovadora. Sobre Jornalismo. </w:t>
      </w:r>
      <w:proofErr w:type="spellStart"/>
      <w:r w:rsidRPr="000327B3">
        <w:t>Vol</w:t>
      </w:r>
      <w:proofErr w:type="spellEnd"/>
      <w:r w:rsidRPr="000327B3">
        <w:t xml:space="preserve"> 3, nº 2-2014. Disponível em: http://surlejournalisme.com/rev/index.php/slj. Acesso em 10 de maio de 2015. </w:t>
      </w:r>
    </w:p>
    <w:p w:rsidR="00AF34D5" w:rsidRDefault="00AF34D5" w:rsidP="00AF34D5">
      <w:pPr>
        <w:spacing w:line="360" w:lineRule="auto"/>
        <w:jc w:val="both"/>
      </w:pPr>
    </w:p>
    <w:p w:rsidR="00AF34D5" w:rsidRPr="00442716" w:rsidRDefault="00AF34D5" w:rsidP="00AF34D5">
      <w:pPr>
        <w:spacing w:line="360" w:lineRule="auto"/>
        <w:jc w:val="both"/>
        <w:rPr>
          <w:bCs/>
        </w:rPr>
      </w:pPr>
      <w:r>
        <w:rPr>
          <w:bCs/>
        </w:rPr>
        <w:t xml:space="preserve">PINHEIRO, Viviane </w:t>
      </w:r>
      <w:proofErr w:type="spellStart"/>
      <w:r>
        <w:rPr>
          <w:bCs/>
        </w:rPr>
        <w:t>Seabra</w:t>
      </w:r>
      <w:proofErr w:type="spellEnd"/>
      <w:r>
        <w:rPr>
          <w:bCs/>
        </w:rPr>
        <w:t xml:space="preserve">. </w:t>
      </w:r>
      <w:r w:rsidRPr="00442716">
        <w:rPr>
          <w:bCs/>
          <w:i/>
        </w:rPr>
        <w:t>Analisando Significados de capas da revista Raça Brasil: Um estudo de caso à luz da Semiótica Social.</w:t>
      </w:r>
      <w:r>
        <w:rPr>
          <w:bCs/>
          <w:i/>
        </w:rPr>
        <w:t xml:space="preserve"> </w:t>
      </w:r>
      <w:r w:rsidRPr="00442716">
        <w:rPr>
          <w:bCs/>
        </w:rPr>
        <w:t xml:space="preserve">Dissertação apresentada ao Programa de Pós-Graduação em Estudos </w:t>
      </w:r>
      <w:proofErr w:type="spellStart"/>
      <w:r w:rsidRPr="00442716">
        <w:rPr>
          <w:bCs/>
        </w:rPr>
        <w:t>Lingüísticos</w:t>
      </w:r>
      <w:proofErr w:type="spellEnd"/>
      <w:r w:rsidRPr="00442716">
        <w:rPr>
          <w:bCs/>
        </w:rPr>
        <w:t xml:space="preserve"> da Faculdade de Letras da Universidade Federal de Minas Gerais, como requisito parcial à obtenção do título de Mestre em </w:t>
      </w:r>
      <w:proofErr w:type="spellStart"/>
      <w:r w:rsidRPr="00442716">
        <w:rPr>
          <w:bCs/>
        </w:rPr>
        <w:t>Lingüística</w:t>
      </w:r>
      <w:proofErr w:type="spellEnd"/>
      <w:r w:rsidRPr="00442716">
        <w:rPr>
          <w:bCs/>
        </w:rPr>
        <w:t xml:space="preserve"> Aplicada</w:t>
      </w:r>
      <w:r>
        <w:rPr>
          <w:bCs/>
        </w:rPr>
        <w:t xml:space="preserve">. </w:t>
      </w:r>
      <w:r w:rsidRPr="00442716">
        <w:rPr>
          <w:bCs/>
        </w:rPr>
        <w:t xml:space="preserve">Orientadora: </w:t>
      </w:r>
      <w:proofErr w:type="spellStart"/>
      <w:r w:rsidRPr="00442716">
        <w:rPr>
          <w:bCs/>
        </w:rPr>
        <w:t>Profª</w:t>
      </w:r>
      <w:proofErr w:type="spellEnd"/>
      <w:r w:rsidRPr="00442716">
        <w:rPr>
          <w:bCs/>
        </w:rPr>
        <w:t xml:space="preserve">. </w:t>
      </w:r>
      <w:proofErr w:type="spellStart"/>
      <w:r w:rsidRPr="00442716">
        <w:rPr>
          <w:bCs/>
        </w:rPr>
        <w:t>Drª</w:t>
      </w:r>
      <w:proofErr w:type="spellEnd"/>
      <w:r w:rsidRPr="00442716">
        <w:rPr>
          <w:bCs/>
        </w:rPr>
        <w:t>. Célia Maria Magalhãe</w:t>
      </w:r>
      <w:r>
        <w:rPr>
          <w:bCs/>
        </w:rPr>
        <w:t>s. 2007.</w:t>
      </w:r>
    </w:p>
    <w:p w:rsidR="00AF34D5" w:rsidRPr="000327B3" w:rsidRDefault="00AF34D5" w:rsidP="00AF34D5">
      <w:pPr>
        <w:spacing w:line="360" w:lineRule="auto"/>
        <w:jc w:val="both"/>
        <w:rPr>
          <w:bCs/>
        </w:rPr>
      </w:pPr>
    </w:p>
    <w:p w:rsidR="00AF34D5" w:rsidRPr="000327B3" w:rsidRDefault="00AF34D5" w:rsidP="00AF34D5">
      <w:pPr>
        <w:spacing w:line="360" w:lineRule="auto"/>
        <w:jc w:val="both"/>
      </w:pPr>
      <w:r w:rsidRPr="000327B3">
        <w:rPr>
          <w:caps/>
        </w:rPr>
        <w:t>Prodanov, Cleber, Cristiano</w:t>
      </w:r>
      <w:r w:rsidRPr="000327B3">
        <w:t xml:space="preserve">. </w:t>
      </w:r>
      <w:r w:rsidRPr="000327B3">
        <w:rPr>
          <w:i/>
        </w:rPr>
        <w:t xml:space="preserve">Metodologia do trabalho científico </w:t>
      </w:r>
      <w:r w:rsidRPr="000327B3">
        <w:t xml:space="preserve">[recurso eletrônico] : métodos e técnicas da pesquisa e do trabalho acadêmico / Cleber Cristiano </w:t>
      </w:r>
      <w:proofErr w:type="spellStart"/>
      <w:r w:rsidRPr="000327B3">
        <w:t>Prodanov</w:t>
      </w:r>
      <w:proofErr w:type="spellEnd"/>
      <w:r w:rsidRPr="000327B3">
        <w:t xml:space="preserve">, Ernani Cesar de Freitas. – 2. ed. – Novo Hamburgo: </w:t>
      </w:r>
      <w:proofErr w:type="spellStart"/>
      <w:r w:rsidRPr="000327B3">
        <w:t>Feevale</w:t>
      </w:r>
      <w:proofErr w:type="spellEnd"/>
      <w:r w:rsidRPr="000327B3">
        <w:t>, 2013.</w:t>
      </w:r>
    </w:p>
    <w:p w:rsidR="00AF34D5" w:rsidRPr="000327B3" w:rsidRDefault="00AF34D5" w:rsidP="00AF34D5">
      <w:pPr>
        <w:spacing w:line="360" w:lineRule="auto"/>
        <w:jc w:val="both"/>
      </w:pPr>
    </w:p>
    <w:p w:rsidR="00AF34D5" w:rsidRPr="000327B3" w:rsidRDefault="00AF34D5" w:rsidP="00AF34D5">
      <w:pPr>
        <w:spacing w:line="360" w:lineRule="auto"/>
        <w:jc w:val="both"/>
        <w:rPr>
          <w:shd w:val="clear" w:color="auto" w:fill="FFFFFF"/>
        </w:rPr>
      </w:pPr>
      <w:r w:rsidRPr="000327B3">
        <w:t xml:space="preserve">SALAVERRÍA, Ramon. </w:t>
      </w:r>
      <w:r w:rsidRPr="00080AB6">
        <w:rPr>
          <w:i/>
        </w:rPr>
        <w:t xml:space="preserve">Periodismo </w:t>
      </w:r>
      <w:proofErr w:type="spellStart"/>
      <w:r w:rsidRPr="00080AB6">
        <w:rPr>
          <w:i/>
        </w:rPr>
        <w:t>en</w:t>
      </w:r>
      <w:proofErr w:type="spellEnd"/>
      <w:r w:rsidRPr="00080AB6">
        <w:rPr>
          <w:i/>
        </w:rPr>
        <w:t xml:space="preserve"> 2014: balance y </w:t>
      </w:r>
      <w:proofErr w:type="spellStart"/>
      <w:r w:rsidRPr="00080AB6">
        <w:rPr>
          <w:i/>
        </w:rPr>
        <w:t>tendencias</w:t>
      </w:r>
      <w:proofErr w:type="spellEnd"/>
      <w:r w:rsidRPr="00080AB6">
        <w:rPr>
          <w:i/>
        </w:rPr>
        <w:t xml:space="preserve">. </w:t>
      </w:r>
      <w:proofErr w:type="spellStart"/>
      <w:r w:rsidRPr="00080AB6">
        <w:rPr>
          <w:i/>
        </w:rPr>
        <w:t>Cuadernos</w:t>
      </w:r>
      <w:proofErr w:type="spellEnd"/>
      <w:r w:rsidRPr="00080AB6">
        <w:rPr>
          <w:i/>
        </w:rPr>
        <w:t xml:space="preserve"> de Periodistas 29, 2014</w:t>
      </w:r>
      <w:r w:rsidRPr="000327B3">
        <w:t xml:space="preserve">. Disponível em: </w:t>
      </w:r>
      <w:r w:rsidRPr="000327B3">
        <w:rPr>
          <w:shd w:val="clear" w:color="auto" w:fill="FFFFFF"/>
        </w:rPr>
        <w:t>www.</w:t>
      </w:r>
      <w:r w:rsidRPr="00660ACD">
        <w:rPr>
          <w:bCs/>
          <w:shd w:val="clear" w:color="auto" w:fill="FFFFFF"/>
        </w:rPr>
        <w:t>cuadernosdeperiodistas</w:t>
      </w:r>
      <w:r w:rsidRPr="000327B3">
        <w:rPr>
          <w:shd w:val="clear" w:color="auto" w:fill="FFFFFF"/>
        </w:rPr>
        <w:t>.com, acesso em 11 de maio de 2015.</w:t>
      </w:r>
    </w:p>
    <w:p w:rsidR="00AF34D5" w:rsidRDefault="00AF34D5" w:rsidP="00AF34D5">
      <w:pPr>
        <w:spacing w:after="120" w:line="360" w:lineRule="auto"/>
        <w:jc w:val="both"/>
        <w:rPr>
          <w:shd w:val="clear" w:color="auto" w:fill="FFFFFF"/>
        </w:rPr>
      </w:pPr>
    </w:p>
    <w:p w:rsidR="00AF34D5" w:rsidRPr="000327B3" w:rsidRDefault="00AF34D5" w:rsidP="00AF34D5">
      <w:pPr>
        <w:spacing w:after="120" w:line="360" w:lineRule="auto"/>
        <w:jc w:val="both"/>
        <w:rPr>
          <w:shd w:val="clear" w:color="auto" w:fill="FFFFFF"/>
        </w:rPr>
      </w:pPr>
      <w:r w:rsidRPr="00C8111D">
        <w:rPr>
          <w:shd w:val="clear" w:color="auto" w:fill="FFFFFF"/>
          <w:lang w:val="en-US"/>
        </w:rPr>
        <w:t xml:space="preserve">VAN LEEUWEN, T. </w:t>
      </w:r>
      <w:r w:rsidRPr="00C8111D">
        <w:rPr>
          <w:i/>
          <w:shd w:val="clear" w:color="auto" w:fill="FFFFFF"/>
          <w:lang w:val="en-US"/>
        </w:rPr>
        <w:t>Ten reasons</w:t>
      </w:r>
      <w:r>
        <w:rPr>
          <w:i/>
          <w:shd w:val="clear" w:color="auto" w:fill="FFFFFF"/>
          <w:lang w:val="en-US"/>
        </w:rPr>
        <w:t xml:space="preserve"> why linguists should pay attent</w:t>
      </w:r>
      <w:r w:rsidRPr="00C8111D">
        <w:rPr>
          <w:i/>
          <w:shd w:val="clear" w:color="auto" w:fill="FFFFFF"/>
          <w:lang w:val="en-US"/>
        </w:rPr>
        <w:t>ion to visual communication</w:t>
      </w:r>
      <w:r w:rsidRPr="00C8111D">
        <w:rPr>
          <w:shd w:val="clear" w:color="auto" w:fill="FFFFFF"/>
          <w:lang w:val="en-US"/>
        </w:rPr>
        <w:t xml:space="preserve">. In: LEVINE, P.; SCOOLLON, R. (Ed). </w:t>
      </w:r>
      <w:r w:rsidRPr="00C8111D">
        <w:rPr>
          <w:i/>
          <w:shd w:val="clear" w:color="auto" w:fill="FFFFFF"/>
          <w:lang w:val="en-US"/>
        </w:rPr>
        <w:t>Discourse &amp; Technology</w:t>
      </w:r>
      <w:r w:rsidRPr="00C8111D">
        <w:rPr>
          <w:shd w:val="clear" w:color="auto" w:fill="FFFFFF"/>
          <w:lang w:val="en-US"/>
        </w:rPr>
        <w:t xml:space="preserve"> - multimodal discourse analysis. </w:t>
      </w:r>
      <w:r w:rsidRPr="000327B3">
        <w:rPr>
          <w:shd w:val="clear" w:color="auto" w:fill="FFFFFF"/>
        </w:rPr>
        <w:t xml:space="preserve">Washington: Georgetown </w:t>
      </w:r>
      <w:proofErr w:type="spellStart"/>
      <w:r w:rsidRPr="000327B3">
        <w:rPr>
          <w:shd w:val="clear" w:color="auto" w:fill="FFFFFF"/>
        </w:rPr>
        <w:t>University</w:t>
      </w:r>
      <w:proofErr w:type="spellEnd"/>
      <w:r w:rsidRPr="000327B3">
        <w:rPr>
          <w:shd w:val="clear" w:color="auto" w:fill="FFFFFF"/>
        </w:rPr>
        <w:t xml:space="preserve"> </w:t>
      </w:r>
      <w:proofErr w:type="spellStart"/>
      <w:r w:rsidRPr="000327B3">
        <w:rPr>
          <w:shd w:val="clear" w:color="auto" w:fill="FFFFFF"/>
        </w:rPr>
        <w:t>Press</w:t>
      </w:r>
      <w:proofErr w:type="spellEnd"/>
      <w:r w:rsidRPr="000327B3">
        <w:rPr>
          <w:shd w:val="clear" w:color="auto" w:fill="FFFFFF"/>
        </w:rPr>
        <w:t>, 2004.</w:t>
      </w:r>
    </w:p>
    <w:p w:rsidR="00AF34D5" w:rsidRDefault="00AF34D5" w:rsidP="00AF34D5">
      <w:pPr>
        <w:spacing w:after="120" w:line="360" w:lineRule="auto"/>
        <w:jc w:val="both"/>
        <w:rPr>
          <w:shd w:val="clear" w:color="auto" w:fill="FFFFFF"/>
        </w:rPr>
      </w:pPr>
    </w:p>
    <w:p w:rsidR="00AF34D5" w:rsidRDefault="00AF34D5" w:rsidP="00AF34D5">
      <w:pPr>
        <w:spacing w:after="120" w:line="360" w:lineRule="auto"/>
        <w:jc w:val="both"/>
        <w:rPr>
          <w:shd w:val="clear" w:color="auto" w:fill="FFFFFF"/>
        </w:rPr>
      </w:pPr>
      <w:r w:rsidRPr="000327B3">
        <w:rPr>
          <w:shd w:val="clear" w:color="auto" w:fill="FFFFFF"/>
        </w:rPr>
        <w:t>Sites:</w:t>
      </w:r>
    </w:p>
    <w:p w:rsidR="00AF34D5" w:rsidRPr="000327B3" w:rsidRDefault="00AF34D5" w:rsidP="00AF34D5">
      <w:pPr>
        <w:spacing w:line="360" w:lineRule="auto"/>
        <w:jc w:val="both"/>
        <w:rPr>
          <w:bCs/>
        </w:rPr>
      </w:pPr>
      <w:r w:rsidRPr="000327B3">
        <w:t xml:space="preserve">Site: </w:t>
      </w:r>
      <w:r w:rsidRPr="000327B3">
        <w:rPr>
          <w:bCs/>
        </w:rPr>
        <w:t>https://www.facebook.com/estadao, acesso em 20 de maio de 2014.</w:t>
      </w:r>
    </w:p>
    <w:p w:rsidR="00AF34D5" w:rsidRPr="000327B3" w:rsidRDefault="00AF34D5" w:rsidP="00AF34D5">
      <w:pPr>
        <w:spacing w:after="120" w:line="360" w:lineRule="auto"/>
        <w:jc w:val="both"/>
        <w:rPr>
          <w:shd w:val="clear" w:color="auto" w:fill="FFFFFF"/>
        </w:rPr>
      </w:pPr>
    </w:p>
    <w:p w:rsidR="00AF34D5" w:rsidRPr="000327B3" w:rsidRDefault="00AF34D5" w:rsidP="00AF34D5">
      <w:pPr>
        <w:spacing w:after="120" w:line="360" w:lineRule="auto"/>
        <w:jc w:val="both"/>
        <w:rPr>
          <w:shd w:val="clear" w:color="auto" w:fill="FFFFFF"/>
        </w:rPr>
      </w:pPr>
      <w:r w:rsidRPr="000327B3">
        <w:rPr>
          <w:shd w:val="clear" w:color="auto" w:fill="FFFFFF"/>
        </w:rPr>
        <w:t>http://www.estadao.com.br/historico/resumo/conti8.htm, acesso em 11 de janeiro de 2015.</w:t>
      </w:r>
    </w:p>
    <w:p w:rsidR="00AF34D5" w:rsidRPr="000327B3" w:rsidRDefault="00AF34D5" w:rsidP="00AF34D5">
      <w:pPr>
        <w:spacing w:after="120" w:line="360" w:lineRule="auto"/>
        <w:jc w:val="both"/>
        <w:rPr>
          <w:shd w:val="clear" w:color="auto" w:fill="FFFFFF"/>
        </w:rPr>
      </w:pPr>
      <w:r w:rsidRPr="000327B3">
        <w:rPr>
          <w:shd w:val="clear" w:color="auto" w:fill="FFFFFF"/>
        </w:rPr>
        <w:lastRenderedPageBreak/>
        <w:t>http://www.estadao.com.br/historico/cronologia/crono1.htm, acesso em 11 de janeiro de 2015.</w:t>
      </w:r>
    </w:p>
    <w:p w:rsidR="00AF34D5" w:rsidRPr="000327B3" w:rsidRDefault="00AF34D5" w:rsidP="00AF34D5">
      <w:pPr>
        <w:spacing w:line="360" w:lineRule="auto"/>
        <w:jc w:val="both"/>
      </w:pPr>
      <w:r w:rsidRPr="00C8111D">
        <w:rPr>
          <w:lang w:val="en-US"/>
        </w:rPr>
        <w:t xml:space="preserve">Reuters Institute Digital News Report. Tracking the Future of News. </w:t>
      </w:r>
      <w:proofErr w:type="spellStart"/>
      <w:r w:rsidRPr="000327B3">
        <w:t>Edited</w:t>
      </w:r>
      <w:proofErr w:type="spellEnd"/>
      <w:r w:rsidRPr="000327B3">
        <w:t xml:space="preserve"> </w:t>
      </w:r>
      <w:proofErr w:type="spellStart"/>
      <w:r w:rsidRPr="000327B3">
        <w:t>By</w:t>
      </w:r>
      <w:proofErr w:type="spellEnd"/>
      <w:r w:rsidRPr="000327B3">
        <w:t xml:space="preserve"> </w:t>
      </w:r>
      <w:proofErr w:type="spellStart"/>
      <w:r w:rsidRPr="000327B3">
        <w:t>Nic</w:t>
      </w:r>
      <w:proofErr w:type="spellEnd"/>
      <w:r w:rsidRPr="000327B3">
        <w:t xml:space="preserve"> Newman </w:t>
      </w:r>
      <w:proofErr w:type="spellStart"/>
      <w:r w:rsidRPr="000327B3">
        <w:t>and</w:t>
      </w:r>
      <w:proofErr w:type="spellEnd"/>
      <w:r w:rsidRPr="000327B3">
        <w:t xml:space="preserve"> David </w:t>
      </w:r>
      <w:proofErr w:type="spellStart"/>
      <w:r w:rsidRPr="000327B3">
        <w:t>A.L.</w:t>
      </w:r>
      <w:proofErr w:type="spellEnd"/>
      <w:r w:rsidRPr="000327B3">
        <w:t xml:space="preserve"> </w:t>
      </w:r>
      <w:proofErr w:type="spellStart"/>
      <w:r w:rsidRPr="000327B3">
        <w:t>Levy</w:t>
      </w:r>
      <w:proofErr w:type="spellEnd"/>
      <w:r w:rsidRPr="000327B3">
        <w:t>. Disponível em https://reutersinstitute.politics.ox.ac.uk/sites/default/files/Reuters%20Institute%20Digital%20News%20Report%202014.pdf, acesso em 19 de maio de 2015.</w:t>
      </w:r>
    </w:p>
    <w:p w:rsidR="00AF34D5" w:rsidRPr="000327B3" w:rsidRDefault="00AF34D5" w:rsidP="002C7157">
      <w:pPr>
        <w:spacing w:line="360" w:lineRule="auto"/>
      </w:pPr>
    </w:p>
    <w:p w:rsidR="002C7157" w:rsidRDefault="002C7157"/>
    <w:sectPr w:rsidR="002C7157" w:rsidSect="00F9110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97F" w:rsidRDefault="007C697F" w:rsidP="002C7157">
      <w:r>
        <w:separator/>
      </w:r>
    </w:p>
  </w:endnote>
  <w:endnote w:type="continuationSeparator" w:id="0">
    <w:p w:rsidR="007C697F" w:rsidRDefault="007C697F" w:rsidP="002C71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97F" w:rsidRDefault="007C697F" w:rsidP="002C7157">
      <w:r>
        <w:separator/>
      </w:r>
    </w:p>
  </w:footnote>
  <w:footnote w:type="continuationSeparator" w:id="0">
    <w:p w:rsidR="007C697F" w:rsidRDefault="007C697F" w:rsidP="002C7157">
      <w:r>
        <w:continuationSeparator/>
      </w:r>
    </w:p>
  </w:footnote>
  <w:footnote w:id="1">
    <w:p w:rsidR="002C7157" w:rsidRPr="00C8111D" w:rsidRDefault="002C7157" w:rsidP="002C7157">
      <w:pPr>
        <w:pStyle w:val="Textodenotaderodap"/>
        <w:rPr>
          <w:lang w:val="en-US"/>
        </w:rPr>
      </w:pPr>
      <w:r w:rsidRPr="0001285A">
        <w:rPr>
          <w:rStyle w:val="Refdenotaderodap"/>
        </w:rPr>
        <w:footnoteRef/>
      </w:r>
      <w:r w:rsidRPr="00C8111D">
        <w:rPr>
          <w:lang w:val="en-US"/>
        </w:rPr>
        <w:t xml:space="preserve"> </w:t>
      </w:r>
      <w:proofErr w:type="spellStart"/>
      <w:r w:rsidRPr="00C8111D">
        <w:rPr>
          <w:lang w:val="en-US"/>
        </w:rPr>
        <w:t>Halliday</w:t>
      </w:r>
      <w:proofErr w:type="spellEnd"/>
      <w:r w:rsidRPr="00C8111D">
        <w:rPr>
          <w:lang w:val="en-US"/>
        </w:rPr>
        <w:t>, M.A.K. (1979</w:t>
      </w:r>
      <w:r w:rsidRPr="00C8111D">
        <w:rPr>
          <w:i/>
          <w:lang w:val="en-US"/>
        </w:rPr>
        <w:t>) Language as a Social Semiotic</w:t>
      </w:r>
      <w:r w:rsidRPr="00C8111D">
        <w:rPr>
          <w:lang w:val="en-US"/>
        </w:rPr>
        <w:t>, London: Edward Arnold.</w:t>
      </w:r>
    </w:p>
    <w:p w:rsidR="002C7157" w:rsidRPr="00C8111D" w:rsidRDefault="002C7157" w:rsidP="002C7157">
      <w:pPr>
        <w:pStyle w:val="Textodenotaderodap"/>
        <w:rPr>
          <w:lang w:val="en-US"/>
        </w:rPr>
      </w:pPr>
      <w:r w:rsidRPr="00C8111D">
        <w:rPr>
          <w:lang w:val="en-US"/>
        </w:rPr>
        <w:t xml:space="preserve">  </w:t>
      </w:r>
      <w:proofErr w:type="spellStart"/>
      <w:r w:rsidRPr="00C8111D">
        <w:rPr>
          <w:lang w:val="en-US"/>
        </w:rPr>
        <w:t>Halliday</w:t>
      </w:r>
      <w:proofErr w:type="spellEnd"/>
      <w:r w:rsidRPr="00C8111D">
        <w:rPr>
          <w:lang w:val="en-US"/>
        </w:rPr>
        <w:t xml:space="preserve">, M.A.K. (1989) </w:t>
      </w:r>
      <w:r w:rsidRPr="00C8111D">
        <w:rPr>
          <w:i/>
          <w:lang w:val="en-US"/>
        </w:rPr>
        <w:t>Spoken and Writing English</w:t>
      </w:r>
      <w:r w:rsidRPr="00C8111D">
        <w:rPr>
          <w:lang w:val="en-US"/>
        </w:rPr>
        <w:t xml:space="preserve">, Oxford : Oxford </w:t>
      </w:r>
      <w:proofErr w:type="spellStart"/>
      <w:r w:rsidRPr="00C8111D">
        <w:rPr>
          <w:lang w:val="en-US"/>
        </w:rPr>
        <w:t>Universaty</w:t>
      </w:r>
      <w:proofErr w:type="spellEnd"/>
      <w:r w:rsidRPr="00C8111D">
        <w:rPr>
          <w:lang w:val="en-US"/>
        </w:rPr>
        <w:t xml:space="preserve"> Press.</w:t>
      </w:r>
    </w:p>
    <w:p w:rsidR="002C7157" w:rsidRPr="00C8111D" w:rsidRDefault="002C7157" w:rsidP="002C7157">
      <w:pPr>
        <w:pStyle w:val="Textodenotaderodap"/>
        <w:rPr>
          <w:lang w:val="en-US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75E0D7A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5F80413"/>
    <w:multiLevelType w:val="hybridMultilevel"/>
    <w:tmpl w:val="B2C82CE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3A94"/>
    <w:rsid w:val="00136C39"/>
    <w:rsid w:val="002B3A94"/>
    <w:rsid w:val="002C7157"/>
    <w:rsid w:val="007C697F"/>
    <w:rsid w:val="00AF34D5"/>
    <w:rsid w:val="00DE2F39"/>
    <w:rsid w:val="00F91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DE2F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E2F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paragraph" w:styleId="PargrafodaLista">
    <w:name w:val="List Paragraph"/>
    <w:basedOn w:val="Normal"/>
    <w:uiPriority w:val="34"/>
    <w:qFormat/>
    <w:rsid w:val="00DE2F39"/>
    <w:pPr>
      <w:ind w:left="720"/>
      <w:contextualSpacing/>
    </w:p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DE2F39"/>
    <w:pPr>
      <w:spacing w:line="276" w:lineRule="auto"/>
      <w:outlineLvl w:val="9"/>
    </w:pPr>
    <w:rPr>
      <w:lang w:eastAsia="en-US"/>
    </w:rPr>
  </w:style>
  <w:style w:type="paragraph" w:styleId="Textodenotaderodap">
    <w:name w:val="footnote text"/>
    <w:basedOn w:val="Normal"/>
    <w:link w:val="TextodenotaderodapChar"/>
    <w:uiPriority w:val="99"/>
    <w:rsid w:val="002C715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2C7157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uiPriority w:val="99"/>
    <w:semiHidden/>
    <w:rsid w:val="002C7157"/>
    <w:rPr>
      <w:vertAlign w:val="superscript"/>
    </w:rPr>
  </w:style>
  <w:style w:type="paragraph" w:styleId="NormalWeb">
    <w:name w:val="Normal (Web)"/>
    <w:basedOn w:val="Normal"/>
    <w:uiPriority w:val="99"/>
    <w:rsid w:val="002C7157"/>
    <w:pPr>
      <w:spacing w:before="100" w:beforeAutospacing="1" w:after="100" w:afterAutospacing="1"/>
    </w:pPr>
  </w:style>
  <w:style w:type="paragraph" w:styleId="Legenda">
    <w:name w:val="caption"/>
    <w:basedOn w:val="Normal"/>
    <w:next w:val="Normal"/>
    <w:uiPriority w:val="35"/>
    <w:unhideWhenUsed/>
    <w:qFormat/>
    <w:rsid w:val="002C7157"/>
    <w:pPr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styleId="Commarcadores">
    <w:name w:val="List Bullet"/>
    <w:basedOn w:val="Normal"/>
    <w:uiPriority w:val="99"/>
    <w:rsid w:val="002C7157"/>
    <w:pPr>
      <w:numPr>
        <w:numId w:val="2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2084</Words>
  <Characters>11254</Characters>
  <Application>Microsoft Office Word</Application>
  <DocSecurity>0</DocSecurity>
  <Lines>93</Lines>
  <Paragraphs>26</Paragraphs>
  <ScaleCrop>false</ScaleCrop>
  <Company>Hewlett-Packard</Company>
  <LinksUpToDate>false</LinksUpToDate>
  <CharactersWithSpaces>13312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Ludmylla Souza</dc:creator>
  <cp:lastModifiedBy>Ludmylla Souza</cp:lastModifiedBy>
  <cp:revision>3</cp:revision>
  <dcterms:created xsi:type="dcterms:W3CDTF">2015-07-24T15:00:00Z</dcterms:created>
  <dcterms:modified xsi:type="dcterms:W3CDTF">2015-07-24T15:04:00Z</dcterms:modified>
</cp:coreProperties>
</file>